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29C79" w14:textId="4C62C744" w:rsidR="00802857" w:rsidRDefault="00AE47F4" w:rsidP="00802857">
      <w:pPr>
        <w:jc w:val="center"/>
        <w:rPr>
          <w:b/>
          <w:sz w:val="20"/>
        </w:rPr>
      </w:pPr>
      <w:r w:rsidRPr="00D74E8E">
        <w:rPr>
          <w:b/>
          <w:szCs w:val="24"/>
        </w:rPr>
        <w:t>UJI SENSITIVITAS VENTURIMETER TERHADAP PERUBAHAN TEKANAN DAN SUHU PADA ALIRAN FLUIDA</w:t>
      </w:r>
    </w:p>
    <w:p w14:paraId="6604BC20" w14:textId="77777777" w:rsidR="00AE47F4" w:rsidRDefault="00AE47F4" w:rsidP="00802857">
      <w:pPr>
        <w:jc w:val="center"/>
        <w:rPr>
          <w:b/>
          <w:sz w:val="20"/>
        </w:rPr>
      </w:pPr>
    </w:p>
    <w:p w14:paraId="35B74438" w14:textId="1398BFDA" w:rsidR="00802857" w:rsidRPr="00CF1ECA" w:rsidRDefault="00D74E8E" w:rsidP="00802857">
      <w:pPr>
        <w:jc w:val="center"/>
        <w:rPr>
          <w:b/>
          <w:sz w:val="20"/>
          <w:vertAlign w:val="superscript"/>
        </w:rPr>
      </w:pPr>
      <w:r>
        <w:rPr>
          <w:b/>
          <w:sz w:val="20"/>
        </w:rPr>
        <w:t>Dwi Clarens</w:t>
      </w:r>
      <w:r w:rsidR="00802857">
        <w:rPr>
          <w:b/>
          <w:sz w:val="20"/>
          <w:vertAlign w:val="superscript"/>
        </w:rPr>
        <w:t>1)</w:t>
      </w:r>
      <w:r w:rsidR="007D5E0D">
        <w:rPr>
          <w:b/>
          <w:sz w:val="20"/>
        </w:rPr>
        <w:t>, Hamsina</w:t>
      </w:r>
      <w:r w:rsidR="00802857">
        <w:rPr>
          <w:b/>
          <w:sz w:val="20"/>
          <w:vertAlign w:val="superscript"/>
        </w:rPr>
        <w:t>2)</w:t>
      </w:r>
      <w:r w:rsidR="00802857">
        <w:rPr>
          <w:b/>
          <w:sz w:val="20"/>
        </w:rPr>
        <w:t xml:space="preserve">, </w:t>
      </w:r>
      <w:r w:rsidR="007D5E0D">
        <w:rPr>
          <w:b/>
          <w:sz w:val="20"/>
        </w:rPr>
        <w:t>Al-Gazali</w:t>
      </w:r>
      <w:r w:rsidR="007D5E0D">
        <w:rPr>
          <w:b/>
          <w:sz w:val="20"/>
          <w:vertAlign w:val="superscript"/>
        </w:rPr>
        <w:t xml:space="preserve"> </w:t>
      </w:r>
      <w:r w:rsidR="00802857">
        <w:rPr>
          <w:b/>
          <w:sz w:val="20"/>
          <w:vertAlign w:val="superscript"/>
        </w:rPr>
        <w:t>3)</w:t>
      </w:r>
    </w:p>
    <w:p w14:paraId="52C0D8A2" w14:textId="77777777" w:rsidR="00802857" w:rsidRDefault="00802857" w:rsidP="00802857">
      <w:pPr>
        <w:jc w:val="center"/>
        <w:rPr>
          <w:sz w:val="20"/>
        </w:rPr>
      </w:pPr>
      <w:r>
        <w:rPr>
          <w:sz w:val="20"/>
          <w:vertAlign w:val="superscript"/>
        </w:rPr>
        <w:t>1,2,</w:t>
      </w:r>
      <w:r w:rsidRPr="00CF1ECA">
        <w:rPr>
          <w:sz w:val="20"/>
          <w:vertAlign w:val="superscript"/>
        </w:rPr>
        <w:t>3</w:t>
      </w:r>
      <w:r>
        <w:rPr>
          <w:sz w:val="20"/>
        </w:rPr>
        <w:t xml:space="preserve">Prodi Teknik Kimia, Fakultas Teknik, Universitas Bosowa </w:t>
      </w:r>
    </w:p>
    <w:p w14:paraId="2B9216F0" w14:textId="3FF0CA96" w:rsidR="007D5E0D" w:rsidRPr="007D5E0D" w:rsidRDefault="00802857" w:rsidP="007D5E0D">
      <w:pPr>
        <w:pStyle w:val="PageNumber1"/>
        <w:rPr>
          <w:rFonts w:ascii="Times New Roman" w:hAnsi="Times New Roman"/>
          <w:sz w:val="20"/>
        </w:rPr>
      </w:pPr>
      <w:r>
        <w:rPr>
          <w:rFonts w:ascii="Times New Roman" w:hAnsi="Times New Roman"/>
          <w:sz w:val="20"/>
        </w:rPr>
        <w:t xml:space="preserve">email: </w:t>
      </w:r>
      <w:r w:rsidR="00AE47F4">
        <w:rPr>
          <w:rFonts w:ascii="Times New Roman" w:hAnsi="Times New Roman"/>
          <w:sz w:val="20"/>
        </w:rPr>
        <w:t xml:space="preserve"> </w:t>
      </w:r>
      <w:hyperlink r:id="rId8" w:history="1">
        <w:r w:rsidR="00D74E8E" w:rsidRPr="00012F25">
          <w:rPr>
            <w:rStyle w:val="Hyperlink"/>
            <w:rFonts w:ascii="Times New Roman" w:hAnsi="Times New Roman"/>
            <w:sz w:val="20"/>
          </w:rPr>
          <w:t>dwiclarens0203@gmail.com</w:t>
        </w:r>
      </w:hyperlink>
      <w:r w:rsidR="007D5E0D">
        <w:rPr>
          <w:rFonts w:ascii="Times New Roman" w:hAnsi="Times New Roman"/>
          <w:sz w:val="20"/>
        </w:rPr>
        <w:t xml:space="preserve"> </w:t>
      </w:r>
    </w:p>
    <w:p w14:paraId="766E9AD0" w14:textId="77777777" w:rsidR="0088514C" w:rsidRPr="0088514C" w:rsidRDefault="0088514C" w:rsidP="0088514C">
      <w:pPr>
        <w:rPr>
          <w:bCs/>
          <w:i/>
          <w:sz w:val="22"/>
          <w:szCs w:val="22"/>
        </w:rPr>
      </w:pPr>
    </w:p>
    <w:p w14:paraId="27B74EA3" w14:textId="710ABAF6" w:rsidR="00D73172" w:rsidRPr="005B722D" w:rsidRDefault="00D73172" w:rsidP="00D73172">
      <w:pPr>
        <w:spacing w:after="120"/>
        <w:jc w:val="center"/>
        <w:rPr>
          <w:b/>
          <w:i/>
          <w:sz w:val="22"/>
          <w:szCs w:val="22"/>
        </w:rPr>
      </w:pPr>
      <w:r w:rsidRPr="005B722D">
        <w:rPr>
          <w:b/>
          <w:i/>
          <w:sz w:val="22"/>
          <w:szCs w:val="22"/>
        </w:rPr>
        <w:t>A</w:t>
      </w:r>
      <w:r>
        <w:rPr>
          <w:b/>
          <w:i/>
          <w:sz w:val="22"/>
          <w:szCs w:val="22"/>
        </w:rPr>
        <w:t>bst</w:t>
      </w:r>
      <w:r w:rsidR="00FE264E">
        <w:rPr>
          <w:b/>
          <w:i/>
          <w:sz w:val="22"/>
          <w:szCs w:val="22"/>
        </w:rPr>
        <w:t>rak</w:t>
      </w:r>
    </w:p>
    <w:p w14:paraId="253EE6C2" w14:textId="02468FD0" w:rsidR="006D5B09" w:rsidRPr="00CD6609" w:rsidRDefault="00D74E8E" w:rsidP="006D5B09">
      <w:pPr>
        <w:ind w:firstLine="720"/>
        <w:jc w:val="both"/>
        <w:rPr>
          <w:i/>
          <w:sz w:val="22"/>
          <w:szCs w:val="22"/>
        </w:rPr>
      </w:pPr>
      <w:r w:rsidRPr="00CD6609">
        <w:rPr>
          <w:i/>
          <w:sz w:val="22"/>
          <w:szCs w:val="22"/>
        </w:rPr>
        <w:t>Penelitian ini berjudul “Uji Sensitivitas Venturimeter terhadap Perubahan Tekanan dan Suhu pada Aliran Fluida” bertujuan untuk mengetahui pengaruh perubahan suhu dan tekanan terhadap venturimeter menggunakan prinsip dasar hukum Bernoulli. Metode penelitian yang dilakukan adalah dengan membaca selisih ketinggian pipa kapiler venturimeter yang disebabkan dari perubahan laju aliran fluida. Dimana perubahan laju aliran fluida yang dipengaruhi oleh kenaikan suhu serta besar bukaan katup. Selanjutnya menganalisis data yang diperoleh untuk setiap perubahan yang ada, mulai dari menghitung perbedaan ketinggian pipa kapiler venturimeter pada pipa besar dan pipa kecil kemudian menghitung kecepatan aliran fluida. Berdasarkan analisis data diperoleh adanya perbedaan kecepatan pada aliran fluida saat suhunya dinaikkan. Saat fluida mengalami kenaikan suhu, viskositas fluida tersebut semakin mengecil sehingga kecepatan fluida semakin besar. Begitu pula kecepatan aliran fluida berpengaruh terhadap besar bukaan katup, saat bukaan katup 45</w:t>
      </w:r>
      <w:r w:rsidRPr="00CD6609">
        <w:rPr>
          <w:i/>
          <w:sz w:val="22"/>
          <w:szCs w:val="22"/>
          <w:vertAlign w:val="superscript"/>
        </w:rPr>
        <w:t>o</w:t>
      </w:r>
      <w:r w:rsidRPr="00CD6609">
        <w:rPr>
          <w:i/>
          <w:sz w:val="22"/>
          <w:szCs w:val="22"/>
        </w:rPr>
        <w:t xml:space="preserve"> kecepatan laju aliran fluida kecil sedangkan pada bukaan katup 90</w:t>
      </w:r>
      <w:r w:rsidRPr="00CD6609">
        <w:rPr>
          <w:i/>
          <w:sz w:val="22"/>
          <w:szCs w:val="22"/>
          <w:vertAlign w:val="superscript"/>
        </w:rPr>
        <w:t>o</w:t>
      </w:r>
      <w:r w:rsidRPr="00CD6609">
        <w:rPr>
          <w:i/>
          <w:sz w:val="22"/>
          <w:szCs w:val="22"/>
        </w:rPr>
        <w:t xml:space="preserve"> kecepatan laju aliran fluida semakin membesar. Dari perbedaan-perbedaann kecepatan ini dapat dilihat bahwa venturimeter memiliki sensitivitas terhadapa perubahan-perubahan yang ada baik itu perubahan suhu maupun perubahan bukaan katup.</w:t>
      </w:r>
    </w:p>
    <w:p w14:paraId="1DD186D0" w14:textId="77777777" w:rsidR="00387C9D" w:rsidRPr="00CD6609" w:rsidRDefault="00387C9D" w:rsidP="006D5B09">
      <w:pPr>
        <w:ind w:firstLine="720"/>
        <w:jc w:val="both"/>
        <w:rPr>
          <w:i/>
          <w:sz w:val="22"/>
          <w:szCs w:val="22"/>
        </w:rPr>
      </w:pPr>
    </w:p>
    <w:p w14:paraId="4C46C4C8" w14:textId="7A9A890A" w:rsidR="007D5E0D" w:rsidRPr="00B2286F" w:rsidRDefault="006D5B09" w:rsidP="00387C9D">
      <w:pPr>
        <w:ind w:left="1418" w:right="1444" w:hanging="1418"/>
        <w:jc w:val="both"/>
        <w:rPr>
          <w:i/>
          <w:sz w:val="22"/>
          <w:szCs w:val="22"/>
        </w:rPr>
      </w:pPr>
      <w:r w:rsidRPr="00CD6609">
        <w:rPr>
          <w:b/>
          <w:i/>
          <w:sz w:val="22"/>
          <w:szCs w:val="22"/>
        </w:rPr>
        <w:t xml:space="preserve">Kata Kunci: </w:t>
      </w:r>
      <w:r w:rsidR="00387C9D" w:rsidRPr="00B2286F">
        <w:rPr>
          <w:i/>
          <w:sz w:val="22"/>
          <w:szCs w:val="22"/>
        </w:rPr>
        <w:t>Venturimeter, kecepatan aliran, sensitivitas, perubahan tekanan, perubahan suhu, hukum Bernoulli</w:t>
      </w:r>
    </w:p>
    <w:p w14:paraId="50F80A2C" w14:textId="77777777" w:rsidR="00387C9D" w:rsidRPr="00CD6609" w:rsidRDefault="00387C9D" w:rsidP="00387C9D">
      <w:pPr>
        <w:ind w:left="1418" w:right="1444" w:hanging="1418"/>
        <w:jc w:val="both"/>
        <w:rPr>
          <w:sz w:val="22"/>
          <w:szCs w:val="22"/>
        </w:rPr>
      </w:pPr>
    </w:p>
    <w:p w14:paraId="6BEC4B13" w14:textId="77777777" w:rsidR="007D5E0D" w:rsidRDefault="007D5E0D" w:rsidP="007D5E0D">
      <w:pPr>
        <w:spacing w:after="120"/>
        <w:jc w:val="center"/>
        <w:rPr>
          <w:b/>
          <w:i/>
          <w:sz w:val="22"/>
          <w:szCs w:val="22"/>
        </w:rPr>
      </w:pPr>
      <w:r>
        <w:rPr>
          <w:b/>
          <w:i/>
          <w:sz w:val="22"/>
          <w:szCs w:val="22"/>
        </w:rPr>
        <w:t>Abstract</w:t>
      </w:r>
    </w:p>
    <w:p w14:paraId="6B4E1F40" w14:textId="1B200A80" w:rsidR="007D5E0D" w:rsidRDefault="00D74E8E" w:rsidP="007D5E0D">
      <w:pPr>
        <w:jc w:val="both"/>
        <w:rPr>
          <w:bCs/>
          <w:i/>
          <w:color w:val="000000" w:themeColor="text1"/>
          <w:sz w:val="22"/>
          <w:szCs w:val="22"/>
        </w:rPr>
      </w:pPr>
      <w:r w:rsidRPr="00D74E8E">
        <w:rPr>
          <w:bCs/>
          <w:i/>
          <w:color w:val="000000" w:themeColor="text1"/>
          <w:sz w:val="22"/>
          <w:szCs w:val="22"/>
        </w:rPr>
        <w:t>This study entitled "Venturimeter Sensitivity Test to Changes in Pressure and Temperature in Fluid Flow" aims to determine the effect of changes in temperature and pres</w:t>
      </w:r>
      <w:bookmarkStart w:id="0" w:name="_GoBack"/>
      <w:bookmarkEnd w:id="0"/>
      <w:r w:rsidRPr="00D74E8E">
        <w:rPr>
          <w:bCs/>
          <w:i/>
          <w:color w:val="000000" w:themeColor="text1"/>
          <w:sz w:val="22"/>
          <w:szCs w:val="22"/>
        </w:rPr>
        <w:t>sure on the venturimeter using the basic principles of Bernoulli's law. The research method used is to read the difference in the height of the venturimeter capillary tube caused by changes in the fluid flow rate. Where changes in the fluid flow rate are influenced by the increase in temperature and the size of the valve opening. Furthermore, analyzing the data obtained for each change that exists, starting from calculating the difference in the height of the venturimeter capillary tube on the large pipe and the small pipe then calculating the fluid flow velocity. Based on the data analysis, it was found that there was a difference in the speed of the fluid flow when the temperature was increased. When the fluid experiences an increase in temperature, the viscosity of the fluid decreases so that the fluid velocity increases. Likewise, the fluid flow velocity affects the size of the valve opening, when the valve opening is 45</w:t>
      </w:r>
      <w:r w:rsidRPr="00D74E8E">
        <w:rPr>
          <w:bCs/>
          <w:i/>
          <w:color w:val="000000" w:themeColor="text1"/>
          <w:sz w:val="22"/>
          <w:szCs w:val="22"/>
          <w:vertAlign w:val="superscript"/>
        </w:rPr>
        <w:t>o</w:t>
      </w:r>
      <w:r w:rsidRPr="00D74E8E">
        <w:rPr>
          <w:bCs/>
          <w:i/>
          <w:color w:val="000000" w:themeColor="text1"/>
          <w:sz w:val="22"/>
          <w:szCs w:val="22"/>
        </w:rPr>
        <w:t xml:space="preserve"> the fluid flow velocity is small while at a valve opening of 90</w:t>
      </w:r>
      <w:r w:rsidRPr="00D74E8E">
        <w:rPr>
          <w:bCs/>
          <w:i/>
          <w:color w:val="000000" w:themeColor="text1"/>
          <w:sz w:val="22"/>
          <w:szCs w:val="22"/>
          <w:vertAlign w:val="superscript"/>
        </w:rPr>
        <w:t>o</w:t>
      </w:r>
      <w:r w:rsidRPr="00D74E8E">
        <w:rPr>
          <w:bCs/>
          <w:i/>
          <w:color w:val="000000" w:themeColor="text1"/>
          <w:sz w:val="22"/>
          <w:szCs w:val="22"/>
        </w:rPr>
        <w:t xml:space="preserve"> the fluid flow velocity increases. From these speed differences, it can be seen that the venturimeter has sensitivity to changes that exist, both changes in temperature and changes in valve opening.</w:t>
      </w:r>
    </w:p>
    <w:p w14:paraId="1BCDB2F3" w14:textId="77777777" w:rsidR="00D74E8E" w:rsidRPr="0088514C" w:rsidRDefault="00D74E8E" w:rsidP="007D5E0D">
      <w:pPr>
        <w:jc w:val="both"/>
        <w:rPr>
          <w:bCs/>
          <w:i/>
          <w:color w:val="000000" w:themeColor="text1"/>
          <w:sz w:val="22"/>
          <w:szCs w:val="22"/>
        </w:rPr>
      </w:pPr>
    </w:p>
    <w:p w14:paraId="67CF1AAE" w14:textId="3CEEBB41" w:rsidR="007D5E0D" w:rsidRDefault="007D5E0D" w:rsidP="00D74E8E">
      <w:pPr>
        <w:ind w:left="1418" w:hanging="1418"/>
        <w:rPr>
          <w:bCs/>
          <w:i/>
          <w:sz w:val="22"/>
          <w:szCs w:val="22"/>
        </w:rPr>
      </w:pPr>
      <w:r w:rsidRPr="0088514C">
        <w:rPr>
          <w:b/>
          <w:i/>
          <w:sz w:val="22"/>
          <w:szCs w:val="22"/>
        </w:rPr>
        <w:t>KEY WORDS</w:t>
      </w:r>
      <w:r>
        <w:rPr>
          <w:bCs/>
          <w:i/>
          <w:sz w:val="22"/>
          <w:szCs w:val="22"/>
        </w:rPr>
        <w:t xml:space="preserve">: </w:t>
      </w:r>
      <w:r w:rsidR="00D74E8E" w:rsidRPr="00D74E8E">
        <w:rPr>
          <w:bCs/>
          <w:i/>
          <w:sz w:val="22"/>
          <w:szCs w:val="22"/>
        </w:rPr>
        <w:t>Venturimeter, flow rate, sensitivity, pressure change, temperature change, Bernoulli's law</w:t>
      </w:r>
    </w:p>
    <w:p w14:paraId="6AC3D039" w14:textId="77777777" w:rsidR="00D74E8E" w:rsidRDefault="00D74E8E" w:rsidP="00D74E8E">
      <w:pPr>
        <w:rPr>
          <w:i/>
          <w:sz w:val="22"/>
          <w:szCs w:val="22"/>
        </w:rPr>
      </w:pPr>
    </w:p>
    <w:p w14:paraId="108400FD" w14:textId="77777777" w:rsidR="007D5E0D" w:rsidRDefault="007D5E0D" w:rsidP="007D5E0D">
      <w:pPr>
        <w:autoSpaceDE w:val="0"/>
        <w:spacing w:after="120"/>
        <w:ind w:right="14"/>
        <w:rPr>
          <w:i/>
          <w:sz w:val="22"/>
          <w:szCs w:val="22"/>
        </w:rPr>
        <w:sectPr w:rsidR="007D5E0D" w:rsidSect="00B2286F">
          <w:headerReference w:type="default" r:id="rId9"/>
          <w:footerReference w:type="default" r:id="rId10"/>
          <w:pgSz w:w="11909" w:h="16834" w:code="9"/>
          <w:pgMar w:top="1584" w:right="1440" w:bottom="1440" w:left="1584" w:header="720" w:footer="720" w:gutter="0"/>
          <w:pgNumType w:start="228"/>
          <w:cols w:space="720"/>
          <w:docGrid w:linePitch="360"/>
        </w:sectPr>
      </w:pPr>
    </w:p>
    <w:p w14:paraId="4AED073E" w14:textId="1D9B30A2" w:rsidR="00D73172" w:rsidRPr="00175EEA" w:rsidRDefault="00D73172" w:rsidP="00FE264E">
      <w:pPr>
        <w:pStyle w:val="Heading1"/>
        <w:numPr>
          <w:ilvl w:val="0"/>
          <w:numId w:val="2"/>
        </w:numPr>
        <w:suppressAutoHyphens/>
        <w:ind w:left="274" w:hanging="274"/>
        <w:rPr>
          <w:i w:val="0"/>
          <w:sz w:val="22"/>
          <w:szCs w:val="22"/>
        </w:rPr>
      </w:pPr>
      <w:r w:rsidRPr="00175EEA">
        <w:rPr>
          <w:i w:val="0"/>
          <w:sz w:val="22"/>
          <w:szCs w:val="22"/>
        </w:rPr>
        <w:t>PENDAHULUAN</w:t>
      </w:r>
    </w:p>
    <w:p w14:paraId="2C1A5CE0" w14:textId="394B84D7" w:rsidR="00D74E8E" w:rsidRDefault="00D74E8E" w:rsidP="00175A82">
      <w:pPr>
        <w:ind w:firstLine="272"/>
        <w:jc w:val="both"/>
        <w:rPr>
          <w:sz w:val="22"/>
          <w:szCs w:val="22"/>
        </w:rPr>
      </w:pPr>
      <w:r w:rsidRPr="00D74E8E">
        <w:rPr>
          <w:sz w:val="22"/>
          <w:szCs w:val="22"/>
        </w:rPr>
        <w:t xml:space="preserve">Venturimeter merupakan alat ukur laju aliaran fluida yang banyak digunakan di industri. venturimeter memiliki bentuk penyempitan dibagian Tengah, maka hal itu akan mempengaruhi kecepatan aliran fluida tersebut. Saat aliran air melewati penampang </w:t>
      </w:r>
      <w:r w:rsidRPr="00D74E8E">
        <w:rPr>
          <w:sz w:val="22"/>
          <w:szCs w:val="22"/>
        </w:rPr>
        <w:t>venturi yang lebih kecil, maka kecepatan aliran air akan meningkat sedangkan tekanannya akan lebih kecil. Sebaliknya tekanan akan makin besar saat aliran air melewati penampang yang lebih besar yang menyebabka</w:t>
      </w:r>
      <w:r w:rsidR="00824092">
        <w:rPr>
          <w:sz w:val="22"/>
          <w:szCs w:val="22"/>
        </w:rPr>
        <w:t>n aliran air akan lebih lambat.(</w:t>
      </w:r>
      <w:r w:rsidR="00824092" w:rsidRPr="00824092">
        <w:rPr>
          <w:rFonts w:eastAsia="SimSun"/>
          <w:sz w:val="22"/>
          <w:szCs w:val="22"/>
          <w:lang w:eastAsia="zh-CN" w:bidi="th-TH"/>
        </w:rPr>
        <w:t xml:space="preserve"> </w:t>
      </w:r>
      <w:r w:rsidR="00824092" w:rsidRPr="005A2225">
        <w:rPr>
          <w:rFonts w:eastAsia="SimSun"/>
          <w:sz w:val="22"/>
          <w:szCs w:val="22"/>
          <w:lang w:eastAsia="zh-CN" w:bidi="th-TH"/>
        </w:rPr>
        <w:t>Febri Rismaningsih</w:t>
      </w:r>
      <w:r w:rsidR="00824092">
        <w:rPr>
          <w:rFonts w:eastAsia="SimSun"/>
          <w:sz w:val="22"/>
          <w:szCs w:val="22"/>
          <w:lang w:eastAsia="zh-CN" w:bidi="th-TH"/>
        </w:rPr>
        <w:t>, dkk.</w:t>
      </w:r>
      <w:r w:rsidR="00824092" w:rsidRPr="005A2225">
        <w:rPr>
          <w:rFonts w:eastAsia="SimSun"/>
          <w:sz w:val="22"/>
          <w:szCs w:val="22"/>
          <w:lang w:eastAsia="zh-CN" w:bidi="th-TH"/>
        </w:rPr>
        <w:t>. 2020</w:t>
      </w:r>
      <w:r w:rsidR="00824092">
        <w:rPr>
          <w:rFonts w:eastAsia="SimSun"/>
          <w:sz w:val="22"/>
          <w:szCs w:val="22"/>
          <w:lang w:eastAsia="zh-CN" w:bidi="th-TH"/>
        </w:rPr>
        <w:t>)</w:t>
      </w:r>
    </w:p>
    <w:p w14:paraId="16F4075E" w14:textId="77777777" w:rsidR="00D74E8E" w:rsidRDefault="00D74E8E" w:rsidP="00175A82">
      <w:pPr>
        <w:ind w:firstLine="272"/>
        <w:jc w:val="both"/>
        <w:rPr>
          <w:sz w:val="22"/>
          <w:szCs w:val="22"/>
        </w:rPr>
      </w:pPr>
    </w:p>
    <w:p w14:paraId="45113932" w14:textId="67880045" w:rsidR="00D74E8E" w:rsidRDefault="00D74E8E" w:rsidP="00175A82">
      <w:pPr>
        <w:ind w:firstLine="270"/>
        <w:jc w:val="both"/>
        <w:rPr>
          <w:sz w:val="22"/>
          <w:szCs w:val="22"/>
        </w:rPr>
      </w:pPr>
      <w:r w:rsidRPr="00D74E8E">
        <w:rPr>
          <w:sz w:val="22"/>
          <w:szCs w:val="22"/>
        </w:rPr>
        <w:t>Ada berbagai hal yang dapat mempengaruhi kinerja venturimeter dalam beroperasi salah satu contohnya yaitu temperatur fluida yang akan melewati venturimeter. Dimana temperatur fluida dapat mempengaruhi viskositas atau kekentalan pada fluida yang dapat menyebabkan laju aliran maupun tekanan fluida yang akan melewati venturimeter akan berubah. Perlu diketahui bahwa viskositas (kekentalan) hanya ada pada fluida riil. Fluida riil ialah fluida yang kita temui dalam kehidupan sehari-hari, seperti air, sirup, oli, asap knalpot, dll. Fluida, baik zat cair maupun zat gas yang jenisnya berbeda memiliki tingkat kekentalan yang berbeda. Satuan Sistem Internasional (SI) untuk besaran viskositas adalah Ns/m</w:t>
      </w:r>
      <w:r w:rsidRPr="00055F75">
        <w:rPr>
          <w:sz w:val="22"/>
          <w:szCs w:val="22"/>
          <w:vertAlign w:val="superscript"/>
        </w:rPr>
        <w:t>2</w:t>
      </w:r>
      <w:r w:rsidRPr="00D74E8E">
        <w:rPr>
          <w:sz w:val="22"/>
          <w:szCs w:val="22"/>
        </w:rPr>
        <w:t xml:space="preserve"> = Pa.s (Pascal sekon). Selain itu kenaikan temperatur fluida air juga dapat mempengaruhi kinerja venturimeter. Temperatur fluida yang tinggi yang menyebabkan air mend</w:t>
      </w:r>
      <w:r w:rsidR="00824092">
        <w:rPr>
          <w:sz w:val="22"/>
          <w:szCs w:val="22"/>
        </w:rPr>
        <w:t>idih dan menyebabkan munculnya (</w:t>
      </w:r>
      <w:r w:rsidR="00824092" w:rsidRPr="005A2225">
        <w:rPr>
          <w:rFonts w:eastAsia="SimSun"/>
          <w:sz w:val="22"/>
          <w:szCs w:val="22"/>
          <w:lang w:eastAsia="zh-CN" w:bidi="th-TH"/>
        </w:rPr>
        <w:t>Trendy, 2020</w:t>
      </w:r>
      <w:r w:rsidR="00824092">
        <w:rPr>
          <w:rFonts w:eastAsia="SimSun"/>
          <w:sz w:val="22"/>
          <w:szCs w:val="22"/>
          <w:lang w:eastAsia="zh-CN" w:bidi="th-TH"/>
        </w:rPr>
        <w:t>)</w:t>
      </w:r>
    </w:p>
    <w:p w14:paraId="13125FB5" w14:textId="0B542017" w:rsidR="00D74E8E" w:rsidRDefault="00D74E8E" w:rsidP="00175A82">
      <w:pPr>
        <w:ind w:firstLine="270"/>
        <w:jc w:val="both"/>
        <w:rPr>
          <w:sz w:val="22"/>
          <w:szCs w:val="22"/>
        </w:rPr>
      </w:pPr>
      <w:r w:rsidRPr="00D74E8E">
        <w:rPr>
          <w:sz w:val="22"/>
          <w:szCs w:val="22"/>
        </w:rPr>
        <w:t>Venturimeter adalah alat pengukur laju aliran fluida yang bekerja berdasarkan prinsip perubahan tekanan yang terjadi saat fluida mengalir melalui pipa dengan pengecilan diameter. Alat ini umumnya digunakan dalam berbagai aplikasi industri dan laboratorium untuk mengukur laju aliran fluida. Penelitian terkait venturimeter menjadi penting dilakukan  karena pemahaman yang mendalam tentang prinsip kerjanya dapat membantu dalam meningkatkan efisiensi penggunaan f</w:t>
      </w:r>
      <w:r w:rsidR="00824092">
        <w:rPr>
          <w:sz w:val="22"/>
          <w:szCs w:val="22"/>
        </w:rPr>
        <w:t>luida dalam berbagai aplikasi. (</w:t>
      </w:r>
      <w:r w:rsidR="00824092" w:rsidRPr="005A2225">
        <w:rPr>
          <w:sz w:val="22"/>
          <w:szCs w:val="22"/>
        </w:rPr>
        <w:t>Widowati, W. 2018</w:t>
      </w:r>
      <w:r w:rsidR="00824092">
        <w:rPr>
          <w:sz w:val="22"/>
          <w:szCs w:val="22"/>
        </w:rPr>
        <w:t>)</w:t>
      </w:r>
    </w:p>
    <w:p w14:paraId="386364F7" w14:textId="39A86A14" w:rsidR="0088063E" w:rsidRPr="0088063E" w:rsidRDefault="0088063E" w:rsidP="0088063E">
      <w:pPr>
        <w:ind w:firstLine="270"/>
        <w:jc w:val="both"/>
        <w:rPr>
          <w:sz w:val="22"/>
          <w:szCs w:val="22"/>
        </w:rPr>
      </w:pPr>
      <w:r>
        <w:rPr>
          <w:sz w:val="22"/>
          <w:szCs w:val="22"/>
        </w:rPr>
        <w:t xml:space="preserve">1.1. </w:t>
      </w:r>
      <w:r w:rsidRPr="0088063E">
        <w:rPr>
          <w:sz w:val="22"/>
          <w:szCs w:val="22"/>
        </w:rPr>
        <w:tab/>
        <w:t>Fluida</w:t>
      </w:r>
    </w:p>
    <w:p w14:paraId="05DA3EC7" w14:textId="77777777" w:rsidR="00824092" w:rsidRDefault="0088063E" w:rsidP="00824092">
      <w:pPr>
        <w:ind w:firstLine="270"/>
        <w:jc w:val="both"/>
        <w:rPr>
          <w:sz w:val="22"/>
          <w:szCs w:val="22"/>
        </w:rPr>
      </w:pPr>
      <w:r w:rsidRPr="0088063E">
        <w:rPr>
          <w:sz w:val="22"/>
          <w:szCs w:val="22"/>
        </w:rPr>
        <w:t>Fluida ialah substansi yang dapat mengalir dikarenakan partikel satu dengan yang lainnya bebas. Fluida mudah mengalir karena ikatan molekul yang terdapat dalam fluida jauh lebih kecil dari ikatan molekul dalam zat padat, yang mengakibatkan fluida mempunyai hambatan yang relative kecil pada perubahan bentuk karena gesekan. Fluida secara kolektif ada 2 yaitu zat cair dan zat gas. Dimana kedua zat ini tidak dapat mempertahankan bentuk yang tetap. Zat cair mengikuti bentuk wadahnya dan volumenya dapat diubah, sedangkan zat gas tidak mempunyai bentuk . karena zat cair dan zat gas ini tidak dapat mempertahankan suatu bentuk yang tetap, maka keduanya mempu</w:t>
      </w:r>
      <w:r w:rsidR="00824092">
        <w:rPr>
          <w:sz w:val="22"/>
          <w:szCs w:val="22"/>
        </w:rPr>
        <w:t xml:space="preserve">nyai kemampuan untuk mengalir. </w:t>
      </w:r>
      <w:r w:rsidR="00824092">
        <w:rPr>
          <w:sz w:val="22"/>
          <w:szCs w:val="22"/>
        </w:rPr>
        <w:t>(</w:t>
      </w:r>
      <w:r w:rsidR="00824092" w:rsidRPr="005A2225">
        <w:rPr>
          <w:rFonts w:eastAsia="SimSun"/>
          <w:sz w:val="22"/>
          <w:szCs w:val="22"/>
          <w:lang w:eastAsia="zh-CN" w:bidi="th-TH"/>
        </w:rPr>
        <w:t>Trendy, 2020</w:t>
      </w:r>
      <w:r w:rsidR="00824092">
        <w:rPr>
          <w:rFonts w:eastAsia="SimSun"/>
          <w:sz w:val="22"/>
          <w:szCs w:val="22"/>
          <w:lang w:eastAsia="zh-CN" w:bidi="th-TH"/>
        </w:rPr>
        <w:t>)</w:t>
      </w:r>
    </w:p>
    <w:p w14:paraId="546697A7" w14:textId="697D4558" w:rsidR="0088063E" w:rsidRDefault="0088063E" w:rsidP="0088063E">
      <w:pPr>
        <w:ind w:firstLine="270"/>
        <w:jc w:val="both"/>
        <w:rPr>
          <w:sz w:val="22"/>
          <w:szCs w:val="22"/>
        </w:rPr>
      </w:pPr>
    </w:p>
    <w:p w14:paraId="10A7EFEF" w14:textId="6F9B0F79" w:rsidR="0088063E" w:rsidRPr="0088063E" w:rsidRDefault="0088063E" w:rsidP="0088063E">
      <w:pPr>
        <w:ind w:firstLine="270"/>
        <w:jc w:val="both"/>
        <w:rPr>
          <w:sz w:val="22"/>
          <w:szCs w:val="22"/>
        </w:rPr>
      </w:pPr>
      <w:r w:rsidRPr="0088063E">
        <w:rPr>
          <w:sz w:val="22"/>
          <w:szCs w:val="22"/>
        </w:rPr>
        <w:t>1.2.</w:t>
      </w:r>
      <w:r w:rsidRPr="0088063E">
        <w:rPr>
          <w:sz w:val="22"/>
          <w:szCs w:val="22"/>
        </w:rPr>
        <w:tab/>
        <w:t>Minyak pe</w:t>
      </w:r>
      <w:r w:rsidR="00055F75">
        <w:rPr>
          <w:sz w:val="22"/>
          <w:szCs w:val="22"/>
        </w:rPr>
        <w:t>lumas</w:t>
      </w:r>
      <w:r w:rsidRPr="0088063E">
        <w:rPr>
          <w:sz w:val="22"/>
          <w:szCs w:val="22"/>
        </w:rPr>
        <w:t xml:space="preserve"> (oli)</w:t>
      </w:r>
    </w:p>
    <w:p w14:paraId="15AC5AFA" w14:textId="27FD79A8" w:rsidR="0088063E" w:rsidRPr="0088063E" w:rsidRDefault="0088063E" w:rsidP="00824092">
      <w:pPr>
        <w:ind w:firstLine="270"/>
        <w:jc w:val="both"/>
        <w:rPr>
          <w:sz w:val="22"/>
          <w:szCs w:val="22"/>
        </w:rPr>
      </w:pPr>
      <w:r w:rsidRPr="0088063E">
        <w:rPr>
          <w:sz w:val="22"/>
          <w:szCs w:val="22"/>
        </w:rPr>
        <w:t xml:space="preserve">Minyak pelumas atau sering dikenal dengan oli merupakan salah satu fluida zat cair yang digunakan untuk melumasi serta mengurangi gesekan antara permukaan yang bergerak satu sama lain dalam mesin atau peralatan mekanis. Prinsip dasar dari pelumasan itu sendiri adalah mencegah terjadinya solid friction (gesekan padat). Selain berfungsi untuk mengurangi gaya gesek, untuk mengurangi gaya gesek, minyak pelumas atau oli juga digunakan  untuk mendinginkan dan mengendalikan </w:t>
      </w:r>
      <w:r w:rsidR="00824092">
        <w:rPr>
          <w:sz w:val="22"/>
          <w:szCs w:val="22"/>
        </w:rPr>
        <w:t>panas yang keluar dari mesin.(</w:t>
      </w:r>
      <w:r w:rsidR="00824092" w:rsidRPr="00824092">
        <w:rPr>
          <w:sz w:val="22"/>
          <w:szCs w:val="22"/>
        </w:rPr>
        <w:t xml:space="preserve"> </w:t>
      </w:r>
      <w:r w:rsidR="00824092" w:rsidRPr="005A2225">
        <w:rPr>
          <w:sz w:val="22"/>
          <w:szCs w:val="22"/>
        </w:rPr>
        <w:t>Lumbantoruan, Parmin. &amp; Erislah, Y. 2016</w:t>
      </w:r>
      <w:r w:rsidR="00824092">
        <w:rPr>
          <w:sz w:val="22"/>
          <w:szCs w:val="22"/>
        </w:rPr>
        <w:t>)</w:t>
      </w:r>
      <w:r w:rsidR="00824092" w:rsidRPr="005A2225">
        <w:rPr>
          <w:sz w:val="22"/>
          <w:szCs w:val="22"/>
        </w:rPr>
        <w:t>.</w:t>
      </w:r>
    </w:p>
    <w:p w14:paraId="77AED8B5" w14:textId="6A924ABC" w:rsidR="0088063E" w:rsidRDefault="0088063E" w:rsidP="0088063E">
      <w:pPr>
        <w:ind w:firstLine="270"/>
        <w:jc w:val="both"/>
        <w:rPr>
          <w:sz w:val="22"/>
          <w:szCs w:val="22"/>
        </w:rPr>
      </w:pPr>
      <w:r w:rsidRPr="0088063E">
        <w:rPr>
          <w:sz w:val="22"/>
          <w:szCs w:val="22"/>
        </w:rPr>
        <w:t>Viskositas minyak pelumas tentunya mendapat pengaruh dari temperatur. Saat temperatur minyak pelumas terlalu tinggi, maka akan menyebabkan viskositas minyak plumas turun dan efisiensi dari minyak pelumas akan berkurang. Temperatur normal pada minyak pelumas yaitu 45</w:t>
      </w:r>
      <w:r w:rsidRPr="0035736D">
        <w:rPr>
          <w:sz w:val="22"/>
          <w:szCs w:val="22"/>
          <w:vertAlign w:val="superscript"/>
        </w:rPr>
        <w:t>o</w:t>
      </w:r>
      <w:r w:rsidRPr="0088063E">
        <w:rPr>
          <w:sz w:val="22"/>
          <w:szCs w:val="22"/>
        </w:rPr>
        <w:t>C-50</w:t>
      </w:r>
      <w:r w:rsidRPr="0035736D">
        <w:rPr>
          <w:sz w:val="22"/>
          <w:szCs w:val="22"/>
          <w:vertAlign w:val="superscript"/>
        </w:rPr>
        <w:t>o</w:t>
      </w:r>
      <w:r w:rsidR="0035736D">
        <w:rPr>
          <w:sz w:val="22"/>
          <w:szCs w:val="22"/>
        </w:rPr>
        <w:t>C</w:t>
      </w:r>
      <w:r w:rsidRPr="0088063E">
        <w:rPr>
          <w:sz w:val="22"/>
          <w:szCs w:val="22"/>
        </w:rPr>
        <w:t xml:space="preserve"> dan temperatur tidak normalnya  kisaran 50</w:t>
      </w:r>
      <w:r w:rsidRPr="0088063E">
        <w:rPr>
          <w:sz w:val="22"/>
          <w:szCs w:val="22"/>
          <w:vertAlign w:val="superscript"/>
        </w:rPr>
        <w:t>o</w:t>
      </w:r>
      <w:r w:rsidRPr="0088063E">
        <w:rPr>
          <w:sz w:val="22"/>
          <w:szCs w:val="22"/>
        </w:rPr>
        <w:t>C-70</w:t>
      </w:r>
      <w:r w:rsidRPr="0088063E">
        <w:rPr>
          <w:sz w:val="22"/>
          <w:szCs w:val="22"/>
          <w:vertAlign w:val="superscript"/>
        </w:rPr>
        <w:t>o</w:t>
      </w:r>
      <w:r w:rsidRPr="0088063E">
        <w:rPr>
          <w:sz w:val="22"/>
          <w:szCs w:val="22"/>
        </w:rPr>
        <w:t>C. Adapun titik didih minyak pelumas atau oli berada pada kisaran 350</w:t>
      </w:r>
      <w:r w:rsidRPr="0088063E">
        <w:rPr>
          <w:sz w:val="22"/>
          <w:szCs w:val="22"/>
          <w:vertAlign w:val="superscript"/>
        </w:rPr>
        <w:t>o</w:t>
      </w:r>
      <w:r w:rsidRPr="0088063E">
        <w:rPr>
          <w:sz w:val="22"/>
          <w:szCs w:val="22"/>
        </w:rPr>
        <w:t>-500</w:t>
      </w:r>
      <w:r w:rsidRPr="0088063E">
        <w:rPr>
          <w:sz w:val="22"/>
          <w:szCs w:val="22"/>
          <w:vertAlign w:val="superscript"/>
        </w:rPr>
        <w:t>o</w:t>
      </w:r>
      <w:r w:rsidRPr="0088063E">
        <w:rPr>
          <w:sz w:val="22"/>
          <w:szCs w:val="22"/>
        </w:rPr>
        <w:t>C yang merupakan hasil distilasi minyak bumi setelah aspal. Viskositas oli bekas dapat bervariasi secara signifikan tergantung pada berbagai faktor seperti jenis oli, kondisi penggunaan, jarak tempuh, dan kondisi mesin. Namun, secara umum, oli bekas cenderung memiliki viskositas yang lebih tinggi dibandingkan oli baru karena kontaminasi, oksidasi, dan penumpukan partikel selama penggunaan. SAE oli baru berada pada 10W-40 sedangkan oli beka</w:t>
      </w:r>
      <w:r w:rsidR="00824092">
        <w:rPr>
          <w:sz w:val="22"/>
          <w:szCs w:val="22"/>
        </w:rPr>
        <w:t>s berada pada sekitar SAE 50W.(</w:t>
      </w:r>
      <w:r w:rsidR="00824092" w:rsidRPr="00824092">
        <w:rPr>
          <w:sz w:val="22"/>
          <w:szCs w:val="22"/>
        </w:rPr>
        <w:t xml:space="preserve"> </w:t>
      </w:r>
      <w:r w:rsidR="00824092" w:rsidRPr="005A2225">
        <w:rPr>
          <w:sz w:val="22"/>
          <w:szCs w:val="22"/>
        </w:rPr>
        <w:t>Arif,</w:t>
      </w:r>
      <w:r w:rsidR="00824092">
        <w:rPr>
          <w:sz w:val="22"/>
          <w:szCs w:val="22"/>
        </w:rPr>
        <w:t xml:space="preserve"> 2020)</w:t>
      </w:r>
    </w:p>
    <w:p w14:paraId="33150D5C" w14:textId="77777777" w:rsidR="0035736D" w:rsidRPr="0035736D" w:rsidRDefault="0035736D" w:rsidP="0035736D">
      <w:pPr>
        <w:ind w:firstLine="270"/>
        <w:jc w:val="both"/>
        <w:rPr>
          <w:sz w:val="22"/>
          <w:szCs w:val="22"/>
        </w:rPr>
      </w:pPr>
      <w:r w:rsidRPr="0035736D">
        <w:rPr>
          <w:sz w:val="22"/>
          <w:szCs w:val="22"/>
        </w:rPr>
        <w:t>1.3.</w:t>
      </w:r>
      <w:r w:rsidRPr="0035736D">
        <w:rPr>
          <w:sz w:val="22"/>
          <w:szCs w:val="22"/>
        </w:rPr>
        <w:tab/>
        <w:t>Venturimeter</w:t>
      </w:r>
    </w:p>
    <w:p w14:paraId="6BCF56C6" w14:textId="60F3F117" w:rsidR="0088063E" w:rsidRDefault="0035736D" w:rsidP="0035736D">
      <w:pPr>
        <w:ind w:firstLine="270"/>
        <w:jc w:val="both"/>
        <w:rPr>
          <w:sz w:val="22"/>
          <w:szCs w:val="22"/>
        </w:rPr>
      </w:pPr>
      <w:r w:rsidRPr="0035736D">
        <w:rPr>
          <w:sz w:val="22"/>
          <w:szCs w:val="22"/>
        </w:rPr>
        <w:t xml:space="preserve">Venturimeter merupakan salah satu alat yang digunakan sebagai pengukuran aliran fluida. Alat ini bekerja untuk mendapatkan beda tekanan berdasarkan persamaan Bernaulli. Saat tekanan berkurang, maka kecepatan aliran akan meningkat begitu pula sebaliknya, hal ini sejalan dengan persamaan Bernaulli. Venturimeter memiliki penampang bagian tengah yang lebih sempit diletakkan mendatar dan dilengkapi dengan pipa pengendali untuk mengetahui permukaan air yang ada sehingga tekanan dapat diperhitungkan. Pipa bagian tepi pada venturi memiliki diameter penampang yang lebih besar dari pada diameter  penampang pipa bagian tengah. Cara kerja sederhana alat ini ialah, zat cair akan dialirkan melalui pipa yang </w:t>
      </w:r>
      <w:r w:rsidRPr="0035736D">
        <w:rPr>
          <w:sz w:val="22"/>
          <w:szCs w:val="22"/>
        </w:rPr>
        <w:lastRenderedPageBreak/>
        <w:t>penampangnya lebih besar, selanjutkan akan mengalir melalui pipa yang memiliki penampang lebih   kecil, dengan demikian aka</w:t>
      </w:r>
      <w:r w:rsidR="00824092">
        <w:rPr>
          <w:sz w:val="22"/>
          <w:szCs w:val="22"/>
        </w:rPr>
        <w:t>n terjadi perubahan kecepatan. (</w:t>
      </w:r>
      <w:r w:rsidR="00824092" w:rsidRPr="005A2225">
        <w:rPr>
          <w:sz w:val="22"/>
          <w:szCs w:val="22"/>
        </w:rPr>
        <w:t>Chairul Mujib, Suheli, Yuris Setyoadi. 2021</w:t>
      </w:r>
      <w:r w:rsidR="00824092">
        <w:rPr>
          <w:sz w:val="22"/>
          <w:szCs w:val="22"/>
        </w:rPr>
        <w:t>)</w:t>
      </w:r>
    </w:p>
    <w:p w14:paraId="21CDF022" w14:textId="01D0A183" w:rsidR="0035736D" w:rsidRDefault="0035736D" w:rsidP="0035736D">
      <w:pPr>
        <w:ind w:firstLine="270"/>
        <w:jc w:val="both"/>
        <w:rPr>
          <w:sz w:val="22"/>
          <w:szCs w:val="22"/>
        </w:rPr>
      </w:pPr>
      <w:r w:rsidRPr="00546EA3">
        <w:rPr>
          <w:b/>
          <w:bCs/>
          <w:noProof/>
          <w:szCs w:val="24"/>
        </w:rPr>
        <w:drawing>
          <wp:anchor distT="0" distB="0" distL="114300" distR="114300" simplePos="0" relativeHeight="251663360" behindDoc="0" locked="0" layoutInCell="1" allowOverlap="1" wp14:anchorId="6F83237E" wp14:editId="781B264B">
            <wp:simplePos x="0" y="0"/>
            <wp:positionH relativeFrom="column">
              <wp:posOffset>161779</wp:posOffset>
            </wp:positionH>
            <wp:positionV relativeFrom="paragraph">
              <wp:posOffset>231628</wp:posOffset>
            </wp:positionV>
            <wp:extent cx="2330450" cy="1255196"/>
            <wp:effectExtent l="0" t="0" r="0" b="2540"/>
            <wp:wrapThrough wrapText="bothSides">
              <wp:wrapPolygon edited="0">
                <wp:start x="0" y="0"/>
                <wp:lineTo x="0" y="21316"/>
                <wp:lineTo x="21365" y="21316"/>
                <wp:lineTo x="21365" y="0"/>
                <wp:lineTo x="0" y="0"/>
              </wp:wrapPolygon>
            </wp:wrapThrough>
            <wp:docPr id="98038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80953" name=""/>
                    <pic:cNvPicPr/>
                  </pic:nvPicPr>
                  <pic:blipFill rotWithShape="1">
                    <a:blip r:embed="rId11">
                      <a:extLst>
                        <a:ext uri="{28A0092B-C50C-407E-A947-70E740481C1C}">
                          <a14:useLocalDpi xmlns:a14="http://schemas.microsoft.com/office/drawing/2010/main" val="0"/>
                        </a:ext>
                      </a:extLst>
                    </a:blip>
                    <a:srcRect l="1648" t="2012" r="1099" b="2014"/>
                    <a:stretch/>
                  </pic:blipFill>
                  <pic:spPr bwMode="auto">
                    <a:xfrm>
                      <a:off x="0" y="0"/>
                      <a:ext cx="2330450" cy="1255196"/>
                    </a:xfrm>
                    <a:prstGeom prst="rect">
                      <a:avLst/>
                    </a:prstGeom>
                    <a:ln>
                      <a:noFill/>
                    </a:ln>
                    <a:extLst>
                      <a:ext uri="{53640926-AAD7-44D8-BBD7-CCE9431645EC}">
                        <a14:shadowObscured xmlns:a14="http://schemas.microsoft.com/office/drawing/2010/main"/>
                      </a:ext>
                    </a:extLst>
                  </pic:spPr>
                </pic:pic>
              </a:graphicData>
            </a:graphic>
          </wp:anchor>
        </w:drawing>
      </w:r>
    </w:p>
    <w:p w14:paraId="5E93F446" w14:textId="77777777" w:rsidR="0035736D" w:rsidRPr="0035736D" w:rsidRDefault="0035736D" w:rsidP="0035736D">
      <w:pPr>
        <w:ind w:firstLine="270"/>
        <w:jc w:val="both"/>
        <w:rPr>
          <w:sz w:val="22"/>
          <w:szCs w:val="22"/>
        </w:rPr>
      </w:pPr>
      <w:r w:rsidRPr="0035736D">
        <w:rPr>
          <w:sz w:val="22"/>
          <w:szCs w:val="22"/>
        </w:rPr>
        <w:t>1.4.</w:t>
      </w:r>
      <w:r w:rsidRPr="0035736D">
        <w:rPr>
          <w:sz w:val="22"/>
          <w:szCs w:val="22"/>
        </w:rPr>
        <w:tab/>
        <w:t>Laju aliran fluida</w:t>
      </w:r>
    </w:p>
    <w:p w14:paraId="512A29D5" w14:textId="729B4F7A" w:rsidR="00D74E8E" w:rsidRDefault="0035736D" w:rsidP="00824092">
      <w:pPr>
        <w:ind w:firstLine="270"/>
        <w:jc w:val="both"/>
        <w:rPr>
          <w:sz w:val="22"/>
          <w:szCs w:val="22"/>
        </w:rPr>
      </w:pPr>
      <w:r w:rsidRPr="0035736D">
        <w:rPr>
          <w:sz w:val="22"/>
          <w:szCs w:val="22"/>
        </w:rPr>
        <w:t>Venturimeter merupakan alat ukur laju aliran fluida yang bekerja berdasarkan prinsip persamaan asas Bernoulli dan asas kontinunitas. Dimana asas Bernoulli mengatakan “kenaikan kecepatan aliran fluida mampu menyebabkan adanya penurunan tekanan fluida”. Dengan mengacu pada kondisi pipa yang horizontal persamaan Bernoulli dapat</w:t>
      </w:r>
      <w:r w:rsidR="00824092">
        <w:rPr>
          <w:sz w:val="22"/>
          <w:szCs w:val="22"/>
        </w:rPr>
        <w:t xml:space="preserve"> diturunkan sebagai berikut : (Sultan, A. D. dkk</w:t>
      </w:r>
      <w:r w:rsidR="00824092" w:rsidRPr="005A2225">
        <w:rPr>
          <w:sz w:val="22"/>
          <w:szCs w:val="22"/>
        </w:rPr>
        <w:t>. (2020).</w:t>
      </w:r>
    </w:p>
    <w:p w14:paraId="47DF906D" w14:textId="62C4C95D" w:rsidR="0035736D" w:rsidRPr="0035736D" w:rsidRDefault="0035736D" w:rsidP="0035736D">
      <w:pPr>
        <w:ind w:firstLine="270"/>
        <w:jc w:val="both"/>
        <w:rPr>
          <w:sz w:val="22"/>
          <w:szCs w:val="22"/>
          <w:lang w:val="en-GB"/>
        </w:rPr>
      </w:pPr>
      <m:oMath>
        <m:r>
          <w:rPr>
            <w:rFonts w:ascii="Cambria Math" w:hAnsi="Cambria Math"/>
            <w:sz w:val="22"/>
            <w:szCs w:val="22"/>
            <w:lang w:val="en-GB"/>
          </w:rPr>
          <m:t>p1+</m:t>
        </m:r>
        <m:r>
          <m:rPr>
            <m:sty m:val="p"/>
          </m:rPr>
          <w:rPr>
            <w:rFonts w:ascii="Cambria Math" w:hAnsi="Cambria Math"/>
            <w:sz w:val="22"/>
            <w:szCs w:val="22"/>
            <w:lang w:val="en-GB"/>
          </w:rPr>
          <m:t>ρgh+</m:t>
        </m:r>
        <m:f>
          <m:fPr>
            <m:ctrlPr>
              <w:rPr>
                <w:rFonts w:ascii="Cambria Math" w:hAnsi="Cambria Math"/>
                <w:sz w:val="22"/>
                <w:szCs w:val="22"/>
                <w:lang w:val="en-GB"/>
              </w:rPr>
            </m:ctrlPr>
          </m:fPr>
          <m:num>
            <m:r>
              <w:rPr>
                <w:rFonts w:ascii="Cambria Math" w:hAnsi="Cambria Math"/>
                <w:sz w:val="22"/>
                <w:szCs w:val="22"/>
                <w:lang w:val="en-GB"/>
              </w:rPr>
              <m:t>1</m:t>
            </m:r>
          </m:num>
          <m:den>
            <m:r>
              <w:rPr>
                <w:rFonts w:ascii="Cambria Math" w:hAnsi="Cambria Math"/>
                <w:sz w:val="22"/>
                <w:szCs w:val="22"/>
                <w:lang w:val="en-GB"/>
              </w:rPr>
              <m:t>2</m:t>
            </m:r>
          </m:den>
        </m:f>
        <m:sSup>
          <m:sSupPr>
            <m:ctrlPr>
              <w:rPr>
                <w:rFonts w:ascii="Cambria Math" w:hAnsi="Cambria Math"/>
                <w:sz w:val="22"/>
                <w:szCs w:val="22"/>
                <w:lang w:val="en-GB"/>
              </w:rPr>
            </m:ctrlPr>
          </m:sSupPr>
          <m:e>
            <m:r>
              <m:rPr>
                <m:sty m:val="p"/>
              </m:rPr>
              <w:rPr>
                <w:rFonts w:ascii="Cambria Math" w:hAnsi="Cambria Math"/>
                <w:sz w:val="22"/>
                <w:szCs w:val="22"/>
                <w:lang w:val="en-GB"/>
              </w:rPr>
              <m:t>ρv1</m:t>
            </m:r>
          </m:e>
          <m:sup>
            <m:r>
              <w:rPr>
                <w:rFonts w:ascii="Cambria Math" w:hAnsi="Cambria Math"/>
                <w:sz w:val="22"/>
                <w:szCs w:val="22"/>
                <w:lang w:val="en-GB"/>
              </w:rPr>
              <m:t>2</m:t>
            </m:r>
          </m:sup>
        </m:sSup>
        <m:r>
          <w:rPr>
            <w:rFonts w:ascii="Cambria Math" w:hAnsi="Cambria Math"/>
            <w:sz w:val="22"/>
            <w:szCs w:val="22"/>
            <w:lang w:val="en-GB"/>
          </w:rPr>
          <m:t>=p2+</m:t>
        </m:r>
        <m:r>
          <m:rPr>
            <m:sty m:val="p"/>
          </m:rPr>
          <w:rPr>
            <w:rFonts w:ascii="Cambria Math" w:hAnsi="Cambria Math"/>
            <w:sz w:val="22"/>
            <w:szCs w:val="22"/>
            <w:lang w:val="en-GB"/>
          </w:rPr>
          <m:t>ρgh+</m:t>
        </m:r>
        <m:f>
          <m:fPr>
            <m:ctrlPr>
              <w:rPr>
                <w:rFonts w:ascii="Cambria Math" w:hAnsi="Cambria Math"/>
                <w:sz w:val="22"/>
                <w:szCs w:val="22"/>
                <w:lang w:val="en-GB"/>
              </w:rPr>
            </m:ctrlPr>
          </m:fPr>
          <m:num>
            <m:r>
              <w:rPr>
                <w:rFonts w:ascii="Cambria Math" w:hAnsi="Cambria Math"/>
                <w:sz w:val="22"/>
                <w:szCs w:val="22"/>
                <w:lang w:val="en-GB"/>
              </w:rPr>
              <m:t>1</m:t>
            </m:r>
          </m:num>
          <m:den>
            <m:r>
              <w:rPr>
                <w:rFonts w:ascii="Cambria Math" w:hAnsi="Cambria Math"/>
                <w:sz w:val="22"/>
                <w:szCs w:val="22"/>
                <w:lang w:val="en-GB"/>
              </w:rPr>
              <m:t>2</m:t>
            </m:r>
          </m:den>
        </m:f>
        <m:sSup>
          <m:sSupPr>
            <m:ctrlPr>
              <w:rPr>
                <w:rFonts w:ascii="Cambria Math" w:hAnsi="Cambria Math"/>
                <w:sz w:val="22"/>
                <w:szCs w:val="22"/>
                <w:lang w:val="en-GB"/>
              </w:rPr>
            </m:ctrlPr>
          </m:sSupPr>
          <m:e>
            <m:r>
              <m:rPr>
                <m:sty m:val="p"/>
              </m:rPr>
              <w:rPr>
                <w:rFonts w:ascii="Cambria Math" w:hAnsi="Cambria Math"/>
                <w:sz w:val="22"/>
                <w:szCs w:val="22"/>
                <w:lang w:val="en-GB"/>
              </w:rPr>
              <m:t>ρv2</m:t>
            </m:r>
          </m:e>
          <m:sup>
            <m:r>
              <w:rPr>
                <w:rFonts w:ascii="Cambria Math" w:hAnsi="Cambria Math"/>
                <w:sz w:val="22"/>
                <w:szCs w:val="22"/>
                <w:lang w:val="en-GB"/>
              </w:rPr>
              <m:t>2</m:t>
            </m:r>
          </m:sup>
        </m:sSup>
      </m:oMath>
      <w:r w:rsidRPr="0035736D">
        <w:rPr>
          <w:sz w:val="22"/>
          <w:szCs w:val="22"/>
          <w:lang w:val="en-GB"/>
        </w:rPr>
        <w:t>…….1</w:t>
      </w:r>
    </w:p>
    <w:p w14:paraId="66B4771E" w14:textId="77777777" w:rsidR="0035736D" w:rsidRPr="0035736D" w:rsidRDefault="0035736D" w:rsidP="0035736D">
      <w:pPr>
        <w:ind w:firstLine="270"/>
        <w:jc w:val="both"/>
        <w:rPr>
          <w:sz w:val="22"/>
          <w:szCs w:val="22"/>
          <w:lang w:val="en-GB"/>
        </w:rPr>
      </w:pPr>
      <w:r w:rsidRPr="0035736D">
        <w:rPr>
          <w:sz w:val="22"/>
          <w:szCs w:val="22"/>
          <w:lang w:val="en-GB"/>
        </w:rPr>
        <w:t>Karena pipa horizontal, maka :</w:t>
      </w:r>
    </w:p>
    <w:p w14:paraId="344AABB7" w14:textId="403BF600" w:rsidR="0035736D" w:rsidRPr="0035736D" w:rsidRDefault="0035736D" w:rsidP="0035736D">
      <w:pPr>
        <w:ind w:firstLine="270"/>
        <w:jc w:val="both"/>
        <w:rPr>
          <w:sz w:val="22"/>
          <w:szCs w:val="22"/>
          <w:lang w:val="en-GB"/>
        </w:rPr>
      </w:pPr>
      <m:oMath>
        <m:r>
          <w:rPr>
            <w:rFonts w:ascii="Cambria Math" w:hAnsi="Cambria Math"/>
            <w:sz w:val="22"/>
            <w:szCs w:val="22"/>
            <w:lang w:val="en-GB"/>
          </w:rPr>
          <m:t>p1-p2=</m:t>
        </m:r>
        <m:f>
          <m:fPr>
            <m:ctrlPr>
              <w:rPr>
                <w:rFonts w:ascii="Cambria Math" w:hAnsi="Cambria Math"/>
                <w:sz w:val="22"/>
                <w:szCs w:val="22"/>
                <w:lang w:val="en-GB"/>
              </w:rPr>
            </m:ctrlPr>
          </m:fPr>
          <m:num>
            <m:r>
              <w:rPr>
                <w:rFonts w:ascii="Cambria Math" w:hAnsi="Cambria Math"/>
                <w:sz w:val="22"/>
                <w:szCs w:val="22"/>
                <w:lang w:val="en-GB"/>
              </w:rPr>
              <m:t>1</m:t>
            </m:r>
          </m:num>
          <m:den>
            <m:r>
              <w:rPr>
                <w:rFonts w:ascii="Cambria Math" w:hAnsi="Cambria Math"/>
                <w:sz w:val="22"/>
                <w:szCs w:val="22"/>
                <w:lang w:val="en-GB"/>
              </w:rPr>
              <m:t>2</m:t>
            </m:r>
          </m:den>
        </m:f>
        <m:sSup>
          <m:sSupPr>
            <m:ctrlPr>
              <w:rPr>
                <w:rFonts w:ascii="Cambria Math" w:hAnsi="Cambria Math"/>
                <w:sz w:val="22"/>
                <w:szCs w:val="22"/>
                <w:lang w:val="en-GB"/>
              </w:rPr>
            </m:ctrlPr>
          </m:sSupPr>
          <m:e>
            <m:r>
              <m:rPr>
                <m:sty m:val="p"/>
              </m:rPr>
              <w:rPr>
                <w:rFonts w:ascii="Cambria Math" w:hAnsi="Cambria Math"/>
                <w:sz w:val="22"/>
                <w:szCs w:val="22"/>
                <w:lang w:val="en-GB"/>
              </w:rPr>
              <m:t>ρv2</m:t>
            </m:r>
          </m:e>
          <m:sup>
            <m:r>
              <w:rPr>
                <w:rFonts w:ascii="Cambria Math" w:hAnsi="Cambria Math"/>
                <w:sz w:val="22"/>
                <w:szCs w:val="22"/>
                <w:lang w:val="en-GB"/>
              </w:rPr>
              <m:t>2</m:t>
            </m:r>
          </m:sup>
        </m:sSup>
        <m:r>
          <w:rPr>
            <w:rFonts w:ascii="Cambria Math" w:hAnsi="Cambria Math"/>
            <w:sz w:val="22"/>
            <w:szCs w:val="22"/>
            <w:lang w:val="en-GB"/>
          </w:rPr>
          <m:t>-</m:t>
        </m:r>
        <m:f>
          <m:fPr>
            <m:ctrlPr>
              <w:rPr>
                <w:rFonts w:ascii="Cambria Math" w:hAnsi="Cambria Math"/>
                <w:sz w:val="22"/>
                <w:szCs w:val="22"/>
                <w:lang w:val="en-GB"/>
              </w:rPr>
            </m:ctrlPr>
          </m:fPr>
          <m:num>
            <m:r>
              <w:rPr>
                <w:rFonts w:ascii="Cambria Math" w:hAnsi="Cambria Math"/>
                <w:sz w:val="22"/>
                <w:szCs w:val="22"/>
                <w:lang w:val="en-GB"/>
              </w:rPr>
              <m:t>1</m:t>
            </m:r>
          </m:num>
          <m:den>
            <m:r>
              <w:rPr>
                <w:rFonts w:ascii="Cambria Math" w:hAnsi="Cambria Math"/>
                <w:sz w:val="22"/>
                <w:szCs w:val="22"/>
                <w:lang w:val="en-GB"/>
              </w:rPr>
              <m:t>2</m:t>
            </m:r>
          </m:den>
        </m:f>
        <m:sSup>
          <m:sSupPr>
            <m:ctrlPr>
              <w:rPr>
                <w:rFonts w:ascii="Cambria Math" w:hAnsi="Cambria Math"/>
                <w:sz w:val="22"/>
                <w:szCs w:val="22"/>
                <w:lang w:val="en-GB"/>
              </w:rPr>
            </m:ctrlPr>
          </m:sSupPr>
          <m:e>
            <m:r>
              <m:rPr>
                <m:sty m:val="p"/>
              </m:rPr>
              <w:rPr>
                <w:rFonts w:ascii="Cambria Math" w:hAnsi="Cambria Math"/>
                <w:sz w:val="22"/>
                <w:szCs w:val="22"/>
                <w:lang w:val="en-GB"/>
              </w:rPr>
              <m:t>ρv1</m:t>
            </m:r>
          </m:e>
          <m:sup>
            <m:r>
              <w:rPr>
                <w:rFonts w:ascii="Cambria Math" w:hAnsi="Cambria Math"/>
                <w:sz w:val="22"/>
                <w:szCs w:val="22"/>
                <w:lang w:val="en-GB"/>
              </w:rPr>
              <m:t>2</m:t>
            </m:r>
          </m:sup>
        </m:sSup>
      </m:oMath>
      <w:r w:rsidRPr="0035736D">
        <w:rPr>
          <w:sz w:val="22"/>
          <w:szCs w:val="22"/>
          <w:lang w:val="en-GB"/>
        </w:rPr>
        <w:t>…….2</w:t>
      </w:r>
    </w:p>
    <w:p w14:paraId="2FAA61F3" w14:textId="02C036DC" w:rsidR="0035736D" w:rsidRPr="0035736D" w:rsidRDefault="0035736D" w:rsidP="0035736D">
      <w:pPr>
        <w:ind w:firstLine="270"/>
        <w:jc w:val="both"/>
        <w:rPr>
          <w:sz w:val="22"/>
          <w:szCs w:val="22"/>
          <w:lang w:val="en-GB"/>
        </w:rPr>
      </w:pPr>
      <w:r w:rsidRPr="0035736D">
        <w:rPr>
          <w:sz w:val="22"/>
          <w:szCs w:val="22"/>
          <w:lang w:val="en-GB"/>
        </w:rPr>
        <w:t>p</w:t>
      </w:r>
      <m:oMath>
        <m:r>
          <w:rPr>
            <w:rFonts w:ascii="Cambria Math" w:hAnsi="Cambria Math"/>
            <w:sz w:val="22"/>
            <w:szCs w:val="22"/>
            <w:lang w:val="en-GB"/>
          </w:rPr>
          <m:t>1-p2=</m:t>
        </m:r>
        <m:f>
          <m:fPr>
            <m:ctrlPr>
              <w:rPr>
                <w:rFonts w:ascii="Cambria Math" w:hAnsi="Cambria Math"/>
                <w:sz w:val="22"/>
                <w:szCs w:val="22"/>
                <w:lang w:val="en-GB"/>
              </w:rPr>
            </m:ctrlPr>
          </m:fPr>
          <m:num>
            <m:r>
              <w:rPr>
                <w:rFonts w:ascii="Cambria Math" w:hAnsi="Cambria Math"/>
                <w:sz w:val="22"/>
                <w:szCs w:val="22"/>
                <w:lang w:val="en-GB"/>
              </w:rPr>
              <m:t>1</m:t>
            </m:r>
          </m:num>
          <m:den>
            <m:r>
              <w:rPr>
                <w:rFonts w:ascii="Cambria Math" w:hAnsi="Cambria Math"/>
                <w:sz w:val="22"/>
                <w:szCs w:val="22"/>
                <w:lang w:val="en-GB"/>
              </w:rPr>
              <m:t>2</m:t>
            </m:r>
          </m:den>
        </m:f>
        <m:sSup>
          <m:sSupPr>
            <m:ctrlPr>
              <w:rPr>
                <w:rFonts w:ascii="Cambria Math" w:hAnsi="Cambria Math"/>
                <w:sz w:val="22"/>
                <w:szCs w:val="22"/>
                <w:lang w:val="en-GB"/>
              </w:rPr>
            </m:ctrlPr>
          </m:sSupPr>
          <m:e>
            <m:r>
              <m:rPr>
                <m:sty m:val="p"/>
              </m:rPr>
              <w:rPr>
                <w:rFonts w:ascii="Cambria Math" w:hAnsi="Cambria Math"/>
                <w:sz w:val="22"/>
                <w:szCs w:val="22"/>
                <w:lang w:val="en-GB"/>
              </w:rPr>
              <m:t>ρ(v2</m:t>
            </m:r>
          </m:e>
          <m:sup>
            <m:r>
              <w:rPr>
                <w:rFonts w:ascii="Cambria Math" w:hAnsi="Cambria Math"/>
                <w:sz w:val="22"/>
                <w:szCs w:val="22"/>
                <w:lang w:val="en-GB"/>
              </w:rPr>
              <m:t>2</m:t>
            </m:r>
          </m:sup>
        </m:sSup>
        <m:r>
          <w:rPr>
            <w:rFonts w:ascii="Cambria Math" w:hAnsi="Cambria Math"/>
            <w:sz w:val="22"/>
            <w:szCs w:val="22"/>
            <w:lang w:val="en-GB"/>
          </w:rPr>
          <m:t>-</m:t>
        </m:r>
        <m:sSup>
          <m:sSupPr>
            <m:ctrlPr>
              <w:rPr>
                <w:rFonts w:ascii="Cambria Math" w:hAnsi="Cambria Math"/>
                <w:sz w:val="22"/>
                <w:szCs w:val="22"/>
                <w:lang w:val="en-GB"/>
              </w:rPr>
            </m:ctrlPr>
          </m:sSupPr>
          <m:e>
            <m:r>
              <m:rPr>
                <m:sty m:val="p"/>
              </m:rPr>
              <w:rPr>
                <w:rFonts w:ascii="Cambria Math" w:hAnsi="Cambria Math"/>
                <w:sz w:val="22"/>
                <w:szCs w:val="22"/>
                <w:lang w:val="en-GB"/>
              </w:rPr>
              <m:t>ρv1</m:t>
            </m:r>
          </m:e>
          <m:sup>
            <m:r>
              <w:rPr>
                <w:rFonts w:ascii="Cambria Math" w:hAnsi="Cambria Math"/>
                <w:sz w:val="22"/>
                <w:szCs w:val="22"/>
                <w:lang w:val="en-GB"/>
              </w:rPr>
              <m:t>2</m:t>
            </m:r>
          </m:sup>
        </m:sSup>
        <m:r>
          <w:rPr>
            <w:rFonts w:ascii="Cambria Math" w:hAnsi="Cambria Math"/>
            <w:sz w:val="22"/>
            <w:szCs w:val="22"/>
            <w:lang w:val="en-GB"/>
          </w:rPr>
          <m:t>)</m:t>
        </m:r>
      </m:oMath>
      <w:r w:rsidRPr="0035736D">
        <w:rPr>
          <w:sz w:val="22"/>
          <w:szCs w:val="22"/>
          <w:lang w:val="en-GB"/>
        </w:rPr>
        <w:t>…….3</w:t>
      </w:r>
    </w:p>
    <w:p w14:paraId="08B5BEAA" w14:textId="77777777" w:rsidR="0035736D" w:rsidRDefault="0035736D" w:rsidP="0035736D">
      <w:pPr>
        <w:ind w:firstLine="270"/>
        <w:jc w:val="both"/>
        <w:rPr>
          <w:sz w:val="22"/>
          <w:szCs w:val="22"/>
          <w:lang w:val="en-GB"/>
        </w:rPr>
      </w:pPr>
      <w:r w:rsidRPr="0035736D">
        <w:rPr>
          <w:sz w:val="22"/>
          <w:szCs w:val="22"/>
          <w:lang w:val="en-GB"/>
        </w:rPr>
        <w:t>Dengan:</w:t>
      </w:r>
      <w:r w:rsidRPr="0035736D">
        <w:rPr>
          <w:sz w:val="22"/>
          <w:szCs w:val="22"/>
          <w:lang w:val="en-GB"/>
        </w:rPr>
        <w:tab/>
      </w:r>
    </w:p>
    <w:p w14:paraId="367C7248" w14:textId="0D517302" w:rsidR="0035736D" w:rsidRPr="0035736D" w:rsidRDefault="0035736D" w:rsidP="0035736D">
      <w:pPr>
        <w:ind w:firstLine="270"/>
        <w:jc w:val="both"/>
        <w:rPr>
          <w:sz w:val="22"/>
          <w:szCs w:val="22"/>
          <w:lang w:val="en-GB"/>
        </w:rPr>
      </w:pPr>
      <w:r w:rsidRPr="0035736D">
        <w:rPr>
          <w:sz w:val="22"/>
          <w:szCs w:val="22"/>
          <w:lang w:val="en-GB"/>
        </w:rPr>
        <w:t>p1 = tekanan pada penampang 1</w:t>
      </w:r>
    </w:p>
    <w:p w14:paraId="5F39072D" w14:textId="6910312A" w:rsidR="0035736D" w:rsidRPr="0035736D" w:rsidRDefault="0035736D" w:rsidP="0035736D">
      <w:pPr>
        <w:ind w:firstLine="270"/>
        <w:jc w:val="both"/>
        <w:rPr>
          <w:sz w:val="22"/>
          <w:szCs w:val="22"/>
          <w:lang w:val="en-GB"/>
        </w:rPr>
      </w:pPr>
      <w:r w:rsidRPr="0035736D">
        <w:rPr>
          <w:sz w:val="22"/>
          <w:szCs w:val="22"/>
          <w:lang w:val="en-GB"/>
        </w:rPr>
        <w:t>p2 = tekanan pada penampang 2</w:t>
      </w:r>
    </w:p>
    <w:p w14:paraId="29D52D14" w14:textId="4CC1F416" w:rsidR="0035736D" w:rsidRPr="0035736D" w:rsidRDefault="0035736D" w:rsidP="0035736D">
      <w:pPr>
        <w:ind w:firstLine="270"/>
        <w:jc w:val="both"/>
        <w:rPr>
          <w:sz w:val="22"/>
          <w:szCs w:val="22"/>
          <w:lang w:val="en-GB"/>
        </w:rPr>
      </w:pPr>
      <m:oMath>
        <m:r>
          <m:rPr>
            <m:sty m:val="p"/>
          </m:rPr>
          <w:rPr>
            <w:rFonts w:ascii="Cambria Math" w:hAnsi="Cambria Math"/>
            <w:sz w:val="22"/>
            <w:szCs w:val="22"/>
            <w:lang w:val="en-GB"/>
          </w:rPr>
          <m:t>ρ</m:t>
        </m:r>
      </m:oMath>
      <w:r w:rsidRPr="0035736D">
        <w:rPr>
          <w:sz w:val="22"/>
          <w:szCs w:val="22"/>
          <w:lang w:val="en-GB"/>
        </w:rPr>
        <w:t xml:space="preserve">   = massa jenis fluida</w:t>
      </w:r>
    </w:p>
    <w:p w14:paraId="722F2909" w14:textId="56342AB7" w:rsidR="0035736D" w:rsidRPr="0035736D" w:rsidRDefault="0035736D" w:rsidP="0035736D">
      <w:pPr>
        <w:ind w:firstLine="270"/>
        <w:jc w:val="both"/>
        <w:rPr>
          <w:sz w:val="22"/>
          <w:szCs w:val="22"/>
          <w:lang w:val="en-GB"/>
        </w:rPr>
      </w:pPr>
      <w:r w:rsidRPr="0035736D">
        <w:rPr>
          <w:sz w:val="22"/>
          <w:szCs w:val="22"/>
          <w:lang w:val="en-GB"/>
        </w:rPr>
        <w:t>h   = selisih ketinggian fluida</w:t>
      </w:r>
    </w:p>
    <w:p w14:paraId="16463722" w14:textId="7C26972C" w:rsidR="0035736D" w:rsidRPr="0035736D" w:rsidRDefault="0035736D" w:rsidP="0035736D">
      <w:pPr>
        <w:ind w:firstLine="270"/>
        <w:jc w:val="both"/>
        <w:rPr>
          <w:sz w:val="22"/>
          <w:szCs w:val="22"/>
          <w:lang w:val="en-GB"/>
        </w:rPr>
      </w:pPr>
      <w:r w:rsidRPr="0035736D">
        <w:rPr>
          <w:sz w:val="22"/>
          <w:szCs w:val="22"/>
          <w:lang w:val="en-GB"/>
        </w:rPr>
        <w:t>v1 = kecepatan fluida penampang 1</w:t>
      </w:r>
    </w:p>
    <w:p w14:paraId="1EBDC661" w14:textId="6F826ADE" w:rsidR="0035736D" w:rsidRDefault="0035736D" w:rsidP="0035736D">
      <w:pPr>
        <w:ind w:firstLine="270"/>
        <w:jc w:val="both"/>
        <w:rPr>
          <w:sz w:val="22"/>
          <w:szCs w:val="22"/>
        </w:rPr>
      </w:pPr>
      <w:r w:rsidRPr="0035736D">
        <w:rPr>
          <w:sz w:val="22"/>
          <w:szCs w:val="22"/>
        </w:rPr>
        <w:t>v2 = kecepatan fluida penampang 2</w:t>
      </w:r>
      <w:r w:rsidRPr="0035736D">
        <w:rPr>
          <w:sz w:val="22"/>
          <w:szCs w:val="22"/>
        </w:rPr>
        <w:tab/>
      </w:r>
    </w:p>
    <w:p w14:paraId="78CBDBA0" w14:textId="77777777" w:rsidR="0035736D" w:rsidRDefault="0035736D" w:rsidP="0035736D">
      <w:pPr>
        <w:ind w:firstLine="270"/>
        <w:jc w:val="both"/>
        <w:rPr>
          <w:sz w:val="22"/>
          <w:szCs w:val="22"/>
        </w:rPr>
      </w:pPr>
    </w:p>
    <w:p w14:paraId="429383C6" w14:textId="6F24FB5C" w:rsidR="0035736D" w:rsidRDefault="0035736D" w:rsidP="0035736D">
      <w:pPr>
        <w:ind w:firstLine="270"/>
        <w:jc w:val="both"/>
        <w:rPr>
          <w:sz w:val="22"/>
          <w:szCs w:val="22"/>
        </w:rPr>
      </w:pPr>
      <w:r w:rsidRPr="0035736D">
        <w:rPr>
          <w:sz w:val="22"/>
          <w:szCs w:val="22"/>
        </w:rPr>
        <w:t>Sedangkan asas Kontinunitas mengatakan “debit suatu aliran tidak akan bertambah ataupun berkurang pada suatu sistem tertutup (tidak ada tambahan debit dari luar) selama fluida tidak mengalami perubahan massa jenis dan hanya mengalami perubahan luas penampang.</w:t>
      </w:r>
    </w:p>
    <w:p w14:paraId="35C3A456" w14:textId="0157CDF2" w:rsidR="0035736D" w:rsidRPr="0035736D" w:rsidRDefault="0035736D" w:rsidP="0035736D">
      <w:pPr>
        <w:ind w:firstLine="270"/>
        <w:jc w:val="both"/>
        <w:rPr>
          <w:sz w:val="22"/>
          <w:szCs w:val="22"/>
        </w:rPr>
      </w:pPr>
      <m:oMath>
        <m:r>
          <w:rPr>
            <w:rFonts w:ascii="Cambria Math" w:hAnsi="Cambria Math"/>
            <w:sz w:val="22"/>
            <w:szCs w:val="22"/>
          </w:rPr>
          <m:t>A1V1=A2V2</m:t>
        </m:r>
      </m:oMath>
      <w:r w:rsidRPr="0035736D">
        <w:rPr>
          <w:sz w:val="22"/>
          <w:szCs w:val="22"/>
        </w:rPr>
        <w:t>…….4</w:t>
      </w:r>
    </w:p>
    <w:p w14:paraId="2D845401" w14:textId="36360E0E" w:rsidR="0035736D" w:rsidRPr="0035736D" w:rsidRDefault="0035736D" w:rsidP="0035736D">
      <w:pPr>
        <w:ind w:firstLine="270"/>
        <w:jc w:val="both"/>
        <w:rPr>
          <w:sz w:val="22"/>
          <w:szCs w:val="22"/>
        </w:rPr>
      </w:pPr>
      <m:oMath>
        <m:r>
          <w:rPr>
            <w:rFonts w:ascii="Cambria Math" w:hAnsi="Cambria Math"/>
            <w:sz w:val="22"/>
            <w:szCs w:val="22"/>
          </w:rPr>
          <m:t>V2=</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A1</m:t>
                </m:r>
              </m:num>
              <m:den>
                <m:r>
                  <w:rPr>
                    <w:rFonts w:ascii="Cambria Math" w:hAnsi="Cambria Math"/>
                    <w:sz w:val="22"/>
                    <w:szCs w:val="22"/>
                  </w:rPr>
                  <m:t>A2</m:t>
                </m:r>
              </m:den>
            </m:f>
          </m:e>
        </m:d>
        <m:r>
          <w:rPr>
            <w:rFonts w:ascii="Cambria Math" w:hAnsi="Cambria Math"/>
            <w:sz w:val="22"/>
            <w:szCs w:val="22"/>
          </w:rPr>
          <m:t>V1</m:t>
        </m:r>
      </m:oMath>
      <w:r w:rsidRPr="0035736D">
        <w:rPr>
          <w:sz w:val="22"/>
          <w:szCs w:val="22"/>
        </w:rPr>
        <w:t>…….5</w:t>
      </w:r>
    </w:p>
    <w:p w14:paraId="48977F42" w14:textId="77777777" w:rsidR="0035736D" w:rsidRPr="0035736D" w:rsidRDefault="0035736D" w:rsidP="0035736D">
      <w:pPr>
        <w:ind w:firstLine="270"/>
        <w:jc w:val="both"/>
        <w:rPr>
          <w:sz w:val="22"/>
          <w:szCs w:val="22"/>
        </w:rPr>
      </w:pPr>
      <w:r w:rsidRPr="0035736D">
        <w:rPr>
          <w:sz w:val="22"/>
          <w:szCs w:val="22"/>
        </w:rPr>
        <w:t>Dengan :</w:t>
      </w:r>
      <w:r w:rsidRPr="0035736D">
        <w:rPr>
          <w:sz w:val="22"/>
          <w:szCs w:val="22"/>
        </w:rPr>
        <w:tab/>
      </w:r>
    </w:p>
    <w:p w14:paraId="76F9D918" w14:textId="77777777" w:rsidR="0035736D" w:rsidRPr="0035736D" w:rsidRDefault="0035736D" w:rsidP="0035736D">
      <w:pPr>
        <w:ind w:firstLine="270"/>
        <w:jc w:val="both"/>
        <w:rPr>
          <w:sz w:val="22"/>
          <w:szCs w:val="22"/>
        </w:rPr>
      </w:pPr>
      <w:r w:rsidRPr="0035736D">
        <w:rPr>
          <w:sz w:val="22"/>
          <w:szCs w:val="22"/>
        </w:rPr>
        <w:t>A1 = luas penampang 1</w:t>
      </w:r>
    </w:p>
    <w:p w14:paraId="6A0A70EA" w14:textId="77777777" w:rsidR="0035736D" w:rsidRPr="0035736D" w:rsidRDefault="0035736D" w:rsidP="0035736D">
      <w:pPr>
        <w:ind w:firstLine="270"/>
        <w:jc w:val="both"/>
        <w:rPr>
          <w:sz w:val="22"/>
          <w:szCs w:val="22"/>
        </w:rPr>
      </w:pPr>
      <w:r w:rsidRPr="0035736D">
        <w:rPr>
          <w:sz w:val="22"/>
          <w:szCs w:val="22"/>
        </w:rPr>
        <w:tab/>
        <w:t>A2 = luas penampang 2</w:t>
      </w:r>
      <w:r w:rsidRPr="0035736D">
        <w:rPr>
          <w:sz w:val="22"/>
          <w:szCs w:val="22"/>
        </w:rPr>
        <w:tab/>
      </w:r>
    </w:p>
    <w:p w14:paraId="2D9AC34F" w14:textId="77777777" w:rsidR="0035736D" w:rsidRPr="0035736D" w:rsidRDefault="0035736D" w:rsidP="0035736D">
      <w:pPr>
        <w:ind w:firstLine="270"/>
        <w:jc w:val="both"/>
        <w:rPr>
          <w:sz w:val="22"/>
          <w:szCs w:val="22"/>
        </w:rPr>
      </w:pPr>
    </w:p>
    <w:p w14:paraId="254382AB" w14:textId="2AAD8414" w:rsidR="0035736D" w:rsidRPr="0035736D" w:rsidRDefault="0035736D" w:rsidP="0035736D">
      <w:pPr>
        <w:ind w:firstLine="270"/>
        <w:jc w:val="both"/>
        <w:rPr>
          <w:sz w:val="22"/>
          <w:szCs w:val="22"/>
        </w:rPr>
      </w:pPr>
      <w:r w:rsidRPr="0035736D">
        <w:rPr>
          <w:sz w:val="22"/>
          <w:szCs w:val="22"/>
        </w:rPr>
        <w:t>Perbedaan tekanan hidrostatis berdasarkan pada perbedaan ketinggian h pada pipa vertikal:</w:t>
      </w:r>
    </w:p>
    <w:p w14:paraId="29F8B336" w14:textId="6720D6D5" w:rsidR="0035736D" w:rsidRPr="0035736D" w:rsidRDefault="0035736D" w:rsidP="0035736D">
      <w:pPr>
        <w:ind w:firstLine="270"/>
        <w:jc w:val="both"/>
        <w:rPr>
          <w:sz w:val="22"/>
          <w:szCs w:val="22"/>
        </w:rPr>
      </w:pPr>
      <m:oMath>
        <m:r>
          <w:rPr>
            <w:rFonts w:ascii="Cambria Math" w:hAnsi="Cambria Math"/>
            <w:sz w:val="22"/>
            <w:szCs w:val="22"/>
          </w:rPr>
          <m:t>p1-p2=</m:t>
        </m:r>
        <m:r>
          <m:rPr>
            <m:sty m:val="p"/>
          </m:rPr>
          <w:rPr>
            <w:rFonts w:ascii="Cambria Math" w:hAnsi="Cambria Math"/>
            <w:sz w:val="22"/>
            <w:szCs w:val="22"/>
          </w:rPr>
          <m:t>ρgh</m:t>
        </m:r>
      </m:oMath>
      <w:r w:rsidRPr="0035736D">
        <w:rPr>
          <w:sz w:val="22"/>
          <w:szCs w:val="22"/>
        </w:rPr>
        <w:t>…….6</w:t>
      </w:r>
    </w:p>
    <w:p w14:paraId="44FFF755" w14:textId="77777777" w:rsidR="0035736D" w:rsidRPr="0035736D" w:rsidRDefault="0035736D" w:rsidP="0035736D">
      <w:pPr>
        <w:ind w:firstLine="270"/>
        <w:jc w:val="both"/>
        <w:rPr>
          <w:sz w:val="22"/>
          <w:szCs w:val="22"/>
        </w:rPr>
      </w:pPr>
      <w:r w:rsidRPr="0035736D">
        <w:rPr>
          <w:sz w:val="22"/>
          <w:szCs w:val="22"/>
        </w:rPr>
        <w:t>Subtitusi persamaan 6 dan 5 ke persamaan 3:</w:t>
      </w:r>
    </w:p>
    <w:p w14:paraId="2AC0541E" w14:textId="05369763" w:rsidR="0035736D" w:rsidRPr="0035736D" w:rsidRDefault="0035736D" w:rsidP="0035736D">
      <w:pPr>
        <w:ind w:firstLine="270"/>
        <w:jc w:val="both"/>
        <w:rPr>
          <w:sz w:val="22"/>
          <w:szCs w:val="22"/>
        </w:rPr>
      </w:pPr>
      <w:r w:rsidRPr="0035736D">
        <w:rPr>
          <w:sz w:val="22"/>
          <w:szCs w:val="22"/>
        </w:rPr>
        <w:t>s</w:t>
      </w:r>
      <m:oMath>
        <m:r>
          <m:rPr>
            <m:sty m:val="p"/>
          </m:rPr>
          <w:rPr>
            <w:rFonts w:ascii="Cambria Math" w:hAnsi="Cambria Math"/>
            <w:sz w:val="22"/>
            <w:szCs w:val="22"/>
          </w:rPr>
          <m:t>ρgh=</m:t>
        </m:r>
        <m:f>
          <m:fPr>
            <m:ctrlPr>
              <w:rPr>
                <w:rFonts w:ascii="Cambria Math" w:hAnsi="Cambria Math"/>
                <w:sz w:val="22"/>
                <w:szCs w:val="22"/>
              </w:rPr>
            </m:ctrlPr>
          </m:fPr>
          <m:num>
            <m:r>
              <w:rPr>
                <w:rFonts w:ascii="Cambria Math" w:hAnsi="Cambria Math"/>
                <w:sz w:val="22"/>
                <w:szCs w:val="22"/>
              </w:rPr>
              <m:t>1</m:t>
            </m:r>
          </m:num>
          <m:den>
            <m:r>
              <w:rPr>
                <w:rFonts w:ascii="Cambria Math" w:hAnsi="Cambria Math"/>
                <w:sz w:val="22"/>
                <w:szCs w:val="22"/>
              </w:rPr>
              <m:t>2</m:t>
            </m:r>
          </m:den>
        </m:f>
        <m:r>
          <m:rPr>
            <m:sty m:val="p"/>
          </m:rPr>
          <w:rPr>
            <w:rFonts w:ascii="Cambria Math" w:hAnsi="Cambria Math"/>
            <w:sz w:val="22"/>
            <w:szCs w:val="22"/>
          </w:rPr>
          <m:t>ρ</m:t>
        </m:r>
        <m:sSup>
          <m:sSupPr>
            <m:ctrlPr>
              <w:rPr>
                <w:rFonts w:ascii="Cambria Math" w:hAnsi="Cambria Math"/>
                <w:sz w:val="22"/>
                <w:szCs w:val="22"/>
              </w:rPr>
            </m:ctrlPr>
          </m:sSupPr>
          <m:e>
            <m:r>
              <m:rPr>
                <m:sty m:val="p"/>
              </m:rPr>
              <w:rPr>
                <w:rFonts w:ascii="Cambria Math" w:hAnsi="Cambria Math"/>
                <w:sz w:val="22"/>
                <w:szCs w:val="22"/>
              </w:rPr>
              <m:t>v1</m:t>
            </m:r>
          </m:e>
          <m:sup>
            <m:r>
              <w:rPr>
                <w:rFonts w:ascii="Cambria Math" w:hAnsi="Cambria Math"/>
                <w:sz w:val="22"/>
                <w:szCs w:val="22"/>
              </w:rPr>
              <m:t>2</m:t>
            </m:r>
          </m:sup>
        </m:sSup>
        <m:d>
          <m:dPr>
            <m:ctrlPr>
              <w:rPr>
                <w:rFonts w:ascii="Cambria Math" w:hAnsi="Cambria Math"/>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A1</m:t>
                        </m:r>
                      </m:num>
                      <m:den>
                        <m:r>
                          <w:rPr>
                            <w:rFonts w:ascii="Cambria Math" w:hAnsi="Cambria Math"/>
                            <w:sz w:val="22"/>
                            <w:szCs w:val="22"/>
                          </w:rPr>
                          <m:t>A2</m:t>
                        </m:r>
                      </m:den>
                    </m:f>
                  </m:e>
                </m:d>
              </m:e>
              <m:sup>
                <m:r>
                  <w:rPr>
                    <w:rFonts w:ascii="Cambria Math" w:hAnsi="Cambria Math"/>
                    <w:sz w:val="22"/>
                    <w:szCs w:val="22"/>
                  </w:rPr>
                  <m:t>2</m:t>
                </m:r>
              </m:sup>
            </m:sSup>
            <m:r>
              <w:rPr>
                <w:rFonts w:ascii="Cambria Math" w:hAnsi="Cambria Math"/>
                <w:sz w:val="22"/>
                <w:szCs w:val="22"/>
              </w:rPr>
              <m:t>-1</m:t>
            </m:r>
          </m:e>
        </m:d>
      </m:oMath>
    </w:p>
    <w:p w14:paraId="2F67CD61" w14:textId="441B3119" w:rsidR="0035736D" w:rsidRPr="0035736D" w:rsidRDefault="0035736D" w:rsidP="0035736D">
      <w:pPr>
        <w:ind w:firstLine="270"/>
        <w:jc w:val="both"/>
        <w:rPr>
          <w:sz w:val="22"/>
          <w:szCs w:val="22"/>
        </w:rPr>
      </w:pPr>
      <m:oMathPara>
        <m:oMath>
          <m:r>
            <m:rPr>
              <m:sty m:val="p"/>
            </m:rPr>
            <w:rPr>
              <w:rFonts w:ascii="Cambria Math" w:hAnsi="Cambria Math"/>
              <w:sz w:val="22"/>
              <w:szCs w:val="22"/>
            </w:rPr>
            <m:t>2gh=</m:t>
          </m:r>
          <m:sSup>
            <m:sSupPr>
              <m:ctrlPr>
                <w:rPr>
                  <w:rFonts w:ascii="Cambria Math" w:hAnsi="Cambria Math"/>
                  <w:sz w:val="22"/>
                  <w:szCs w:val="22"/>
                </w:rPr>
              </m:ctrlPr>
            </m:sSupPr>
            <m:e>
              <m:r>
                <m:rPr>
                  <m:sty m:val="p"/>
                </m:rPr>
                <w:rPr>
                  <w:rFonts w:ascii="Cambria Math" w:hAnsi="Cambria Math"/>
                  <w:sz w:val="22"/>
                  <w:szCs w:val="22"/>
                </w:rPr>
                <m:t>v1</m:t>
              </m:r>
            </m:e>
            <m:sup>
              <m:r>
                <w:rPr>
                  <w:rFonts w:ascii="Cambria Math" w:hAnsi="Cambria Math"/>
                  <w:sz w:val="22"/>
                  <w:szCs w:val="22"/>
                </w:rPr>
                <m:t>2</m:t>
              </m:r>
            </m:sup>
          </m:sSup>
          <m:d>
            <m:dPr>
              <m:ctrlPr>
                <w:rPr>
                  <w:rFonts w:ascii="Cambria Math" w:hAnsi="Cambria Math"/>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A1</m:t>
                          </m:r>
                        </m:num>
                        <m:den>
                          <m:r>
                            <w:rPr>
                              <w:rFonts w:ascii="Cambria Math" w:hAnsi="Cambria Math"/>
                              <w:sz w:val="22"/>
                              <w:szCs w:val="22"/>
                            </w:rPr>
                            <m:t>A2</m:t>
                          </m:r>
                        </m:den>
                      </m:f>
                    </m:e>
                  </m:d>
                </m:e>
                <m:sup>
                  <m:r>
                    <w:rPr>
                      <w:rFonts w:ascii="Cambria Math" w:hAnsi="Cambria Math"/>
                      <w:sz w:val="22"/>
                      <w:szCs w:val="22"/>
                    </w:rPr>
                    <m:t>2</m:t>
                  </m:r>
                </m:sup>
              </m:sSup>
              <m:r>
                <w:rPr>
                  <w:rFonts w:ascii="Cambria Math" w:hAnsi="Cambria Math"/>
                  <w:sz w:val="22"/>
                  <w:szCs w:val="22"/>
                </w:rPr>
                <m:t>-1</m:t>
              </m:r>
            </m:e>
          </m:d>
        </m:oMath>
      </m:oMathPara>
    </w:p>
    <w:p w14:paraId="3C3ECAD8" w14:textId="530C87E2" w:rsidR="0035736D" w:rsidRPr="0035736D" w:rsidRDefault="0035736D" w:rsidP="0035736D">
      <w:pPr>
        <w:ind w:firstLine="270"/>
        <w:jc w:val="both"/>
        <w:rPr>
          <w:sz w:val="22"/>
          <w:szCs w:val="22"/>
        </w:rPr>
      </w:pPr>
      <m:oMathPara>
        <m:oMath>
          <m:r>
            <w:rPr>
              <w:rFonts w:ascii="Cambria Math" w:hAnsi="Cambria Math"/>
              <w:sz w:val="22"/>
              <w:szCs w:val="22"/>
            </w:rPr>
            <m:t>V=</m:t>
          </m:r>
          <m:rad>
            <m:radPr>
              <m:degHide m:val="1"/>
              <m:ctrlPr>
                <w:rPr>
                  <w:rFonts w:ascii="Cambria Math" w:hAnsi="Cambria Math"/>
                  <w:i/>
                  <w:sz w:val="22"/>
                  <w:szCs w:val="22"/>
                </w:rPr>
              </m:ctrlPr>
            </m:radPr>
            <m:deg/>
            <m:e>
              <m:f>
                <m:fPr>
                  <m:ctrlPr>
                    <w:rPr>
                      <w:rFonts w:ascii="Cambria Math" w:hAnsi="Cambria Math"/>
                      <w:i/>
                      <w:sz w:val="22"/>
                      <w:szCs w:val="22"/>
                    </w:rPr>
                  </m:ctrlPr>
                </m:fPr>
                <m:num>
                  <m:r>
                    <m:rPr>
                      <m:sty m:val="p"/>
                    </m:rPr>
                    <w:rPr>
                      <w:rFonts w:ascii="Cambria Math" w:hAnsi="Cambria Math"/>
                      <w:sz w:val="22"/>
                      <w:szCs w:val="22"/>
                    </w:rPr>
                    <m:t>2gh</m:t>
                  </m:r>
                </m:num>
                <m:den>
                  <m:d>
                    <m:dPr>
                      <m:ctrlPr>
                        <w:rPr>
                          <w:rFonts w:ascii="Cambria Math" w:hAnsi="Cambria Math"/>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A1</m:t>
                                  </m:r>
                                </m:num>
                                <m:den>
                                  <m:r>
                                    <w:rPr>
                                      <w:rFonts w:ascii="Cambria Math" w:hAnsi="Cambria Math"/>
                                      <w:sz w:val="22"/>
                                      <w:szCs w:val="22"/>
                                    </w:rPr>
                                    <m:t>A2</m:t>
                                  </m:r>
                                </m:den>
                              </m:f>
                            </m:e>
                          </m:d>
                        </m:e>
                        <m:sup>
                          <m:r>
                            <w:rPr>
                              <w:rFonts w:ascii="Cambria Math" w:hAnsi="Cambria Math"/>
                              <w:sz w:val="22"/>
                              <w:szCs w:val="22"/>
                            </w:rPr>
                            <m:t>2</m:t>
                          </m:r>
                        </m:sup>
                      </m:sSup>
                      <m:r>
                        <w:rPr>
                          <w:rFonts w:ascii="Cambria Math" w:hAnsi="Cambria Math"/>
                          <w:sz w:val="22"/>
                          <w:szCs w:val="22"/>
                        </w:rPr>
                        <m:t>-1</m:t>
                      </m:r>
                    </m:e>
                  </m:d>
                </m:den>
              </m:f>
            </m:e>
          </m:rad>
          <m:r>
            <w:rPr>
              <w:rFonts w:ascii="Cambria Math" w:hAnsi="Cambria Math"/>
              <w:sz w:val="22"/>
              <w:szCs w:val="22"/>
            </w:rPr>
            <m:t>…….7</m:t>
          </m:r>
        </m:oMath>
      </m:oMathPara>
    </w:p>
    <w:p w14:paraId="5B639FF3" w14:textId="77777777" w:rsidR="0035736D" w:rsidRPr="0035736D" w:rsidRDefault="0035736D" w:rsidP="0035736D">
      <w:pPr>
        <w:ind w:firstLine="270"/>
        <w:jc w:val="both"/>
        <w:rPr>
          <w:sz w:val="22"/>
          <w:szCs w:val="22"/>
        </w:rPr>
      </w:pPr>
    </w:p>
    <w:p w14:paraId="3BD16719" w14:textId="77777777" w:rsidR="0035736D" w:rsidRPr="0035736D" w:rsidRDefault="0035736D" w:rsidP="0035736D">
      <w:pPr>
        <w:ind w:firstLine="270"/>
        <w:jc w:val="both"/>
        <w:rPr>
          <w:sz w:val="22"/>
          <w:szCs w:val="22"/>
        </w:rPr>
      </w:pPr>
      <w:r w:rsidRPr="0035736D">
        <w:rPr>
          <w:sz w:val="22"/>
          <w:szCs w:val="22"/>
        </w:rPr>
        <w:t>Dimana :</w:t>
      </w:r>
      <w:r w:rsidRPr="0035736D">
        <w:rPr>
          <w:sz w:val="22"/>
          <w:szCs w:val="22"/>
        </w:rPr>
        <w:tab/>
      </w:r>
    </w:p>
    <w:p w14:paraId="6B6CEEC0" w14:textId="77777777" w:rsidR="0035736D" w:rsidRPr="0035736D" w:rsidRDefault="0035736D" w:rsidP="0035736D">
      <w:pPr>
        <w:ind w:firstLine="270"/>
        <w:jc w:val="both"/>
        <w:rPr>
          <w:sz w:val="22"/>
          <w:szCs w:val="22"/>
        </w:rPr>
      </w:pPr>
      <w:r w:rsidRPr="0035736D">
        <w:rPr>
          <w:sz w:val="22"/>
          <w:szCs w:val="22"/>
        </w:rPr>
        <w:t>V = kecepatan fluida penampang 1</w:t>
      </w:r>
    </w:p>
    <w:p w14:paraId="4D103AFA" w14:textId="1BA23484" w:rsidR="0035736D" w:rsidRPr="0035736D" w:rsidRDefault="0035736D" w:rsidP="0035736D">
      <w:pPr>
        <w:ind w:firstLine="270"/>
        <w:jc w:val="both"/>
        <w:rPr>
          <w:sz w:val="22"/>
          <w:szCs w:val="22"/>
        </w:rPr>
      </w:pPr>
      <w:r w:rsidRPr="0035736D">
        <w:rPr>
          <w:sz w:val="22"/>
          <w:szCs w:val="22"/>
        </w:rPr>
        <w:t>g = percepatan gravitasi bumi</w:t>
      </w:r>
    </w:p>
    <w:p w14:paraId="02B37326" w14:textId="38C56726" w:rsidR="0035736D" w:rsidRPr="0035736D" w:rsidRDefault="0035736D" w:rsidP="0035736D">
      <w:pPr>
        <w:ind w:firstLine="270"/>
        <w:jc w:val="both"/>
        <w:rPr>
          <w:sz w:val="22"/>
          <w:szCs w:val="22"/>
        </w:rPr>
      </w:pPr>
      <w:r w:rsidRPr="0035736D">
        <w:rPr>
          <w:sz w:val="22"/>
          <w:szCs w:val="22"/>
        </w:rPr>
        <w:t xml:space="preserve">h = selisih ketinggian fluida pipa vertical </w:t>
      </w:r>
    </w:p>
    <w:p w14:paraId="3955229E" w14:textId="0812E351" w:rsidR="0035736D" w:rsidRPr="0035736D" w:rsidRDefault="0035736D" w:rsidP="0035736D">
      <w:pPr>
        <w:ind w:firstLine="270"/>
        <w:jc w:val="both"/>
        <w:rPr>
          <w:sz w:val="22"/>
          <w:szCs w:val="22"/>
        </w:rPr>
      </w:pPr>
      <w:r w:rsidRPr="0035736D">
        <w:rPr>
          <w:sz w:val="22"/>
          <w:szCs w:val="22"/>
        </w:rPr>
        <w:t>A1= luas penampang 1</w:t>
      </w:r>
    </w:p>
    <w:p w14:paraId="121DC884" w14:textId="57A74AFA" w:rsidR="0035736D" w:rsidRPr="0035736D" w:rsidRDefault="0035736D" w:rsidP="0035736D">
      <w:pPr>
        <w:ind w:firstLine="270"/>
        <w:jc w:val="both"/>
        <w:rPr>
          <w:sz w:val="22"/>
          <w:szCs w:val="22"/>
        </w:rPr>
      </w:pPr>
      <w:r w:rsidRPr="0035736D">
        <w:rPr>
          <w:sz w:val="22"/>
          <w:szCs w:val="22"/>
        </w:rPr>
        <w:t>A2 = luas penampang 2</w:t>
      </w:r>
    </w:p>
    <w:p w14:paraId="2698F5AF" w14:textId="77777777" w:rsidR="00196E86" w:rsidRPr="00175A82" w:rsidRDefault="00196E86" w:rsidP="00175A82">
      <w:pPr>
        <w:jc w:val="both"/>
        <w:rPr>
          <w:sz w:val="22"/>
          <w:szCs w:val="22"/>
        </w:rPr>
      </w:pPr>
    </w:p>
    <w:p w14:paraId="6E0BEBE2" w14:textId="6ABBCCD7" w:rsidR="000B6C25" w:rsidRPr="00175A82" w:rsidRDefault="0035736D" w:rsidP="00175A82">
      <w:pPr>
        <w:pStyle w:val="Heading1"/>
        <w:numPr>
          <w:ilvl w:val="0"/>
          <w:numId w:val="2"/>
        </w:numPr>
        <w:suppressAutoHyphens/>
        <w:ind w:left="270" w:hanging="270"/>
        <w:rPr>
          <w:i w:val="0"/>
          <w:sz w:val="22"/>
          <w:szCs w:val="22"/>
          <w:lang w:val="id-ID"/>
        </w:rPr>
      </w:pPr>
      <w:r>
        <w:rPr>
          <w:i w:val="0"/>
          <w:sz w:val="22"/>
          <w:szCs w:val="22"/>
          <w:lang w:val="id-ID"/>
        </w:rPr>
        <w:t>METODE PENELITIAN</w:t>
      </w:r>
    </w:p>
    <w:p w14:paraId="756AA18C" w14:textId="3061792F" w:rsidR="0035736D" w:rsidRPr="0035736D" w:rsidRDefault="0035736D" w:rsidP="0035736D">
      <w:pPr>
        <w:ind w:firstLine="272"/>
        <w:jc w:val="both"/>
        <w:rPr>
          <w:sz w:val="22"/>
          <w:szCs w:val="22"/>
        </w:rPr>
      </w:pPr>
      <w:r>
        <w:rPr>
          <w:sz w:val="22"/>
          <w:szCs w:val="22"/>
        </w:rPr>
        <w:t xml:space="preserve">2.1. </w:t>
      </w:r>
      <w:r w:rsidRPr="0035736D">
        <w:rPr>
          <w:sz w:val="22"/>
          <w:szCs w:val="22"/>
        </w:rPr>
        <w:t>Alat yang digunakan pada penelitian ini adalah :</w:t>
      </w:r>
    </w:p>
    <w:p w14:paraId="16C45CF1" w14:textId="77777777" w:rsidR="0035736D" w:rsidRPr="0035736D" w:rsidRDefault="0035736D" w:rsidP="0035736D">
      <w:pPr>
        <w:ind w:firstLine="272"/>
        <w:jc w:val="both"/>
        <w:rPr>
          <w:sz w:val="22"/>
          <w:szCs w:val="22"/>
        </w:rPr>
      </w:pPr>
      <w:r w:rsidRPr="0035736D">
        <w:rPr>
          <w:sz w:val="22"/>
          <w:szCs w:val="22"/>
        </w:rPr>
        <w:t xml:space="preserve">1. Pompa </w:t>
      </w:r>
    </w:p>
    <w:p w14:paraId="062E3E61" w14:textId="77777777" w:rsidR="0035736D" w:rsidRPr="0035736D" w:rsidRDefault="0035736D" w:rsidP="0035736D">
      <w:pPr>
        <w:ind w:firstLine="272"/>
        <w:jc w:val="both"/>
        <w:rPr>
          <w:sz w:val="22"/>
          <w:szCs w:val="22"/>
        </w:rPr>
      </w:pPr>
      <w:r w:rsidRPr="0035736D">
        <w:rPr>
          <w:sz w:val="22"/>
          <w:szCs w:val="22"/>
        </w:rPr>
        <w:t>2. Venturimeter</w:t>
      </w:r>
    </w:p>
    <w:p w14:paraId="371BC4E3" w14:textId="77777777" w:rsidR="0035736D" w:rsidRPr="0035736D" w:rsidRDefault="0035736D" w:rsidP="0035736D">
      <w:pPr>
        <w:ind w:firstLine="272"/>
        <w:jc w:val="both"/>
        <w:rPr>
          <w:sz w:val="22"/>
          <w:szCs w:val="22"/>
        </w:rPr>
      </w:pPr>
      <w:r w:rsidRPr="0035736D">
        <w:rPr>
          <w:sz w:val="22"/>
          <w:szCs w:val="22"/>
        </w:rPr>
        <w:t xml:space="preserve">3. Pipa </w:t>
      </w:r>
    </w:p>
    <w:p w14:paraId="3F5D1467" w14:textId="77777777" w:rsidR="0035736D" w:rsidRPr="0035736D" w:rsidRDefault="0035736D" w:rsidP="0035736D">
      <w:pPr>
        <w:ind w:firstLine="272"/>
        <w:jc w:val="both"/>
        <w:rPr>
          <w:sz w:val="22"/>
          <w:szCs w:val="22"/>
        </w:rPr>
      </w:pPr>
      <w:r w:rsidRPr="0035736D">
        <w:rPr>
          <w:sz w:val="22"/>
          <w:szCs w:val="22"/>
        </w:rPr>
        <w:t xml:space="preserve">4. Bak penampung </w:t>
      </w:r>
    </w:p>
    <w:p w14:paraId="70E48862" w14:textId="77777777" w:rsidR="0035736D" w:rsidRPr="0035736D" w:rsidRDefault="0035736D" w:rsidP="0035736D">
      <w:pPr>
        <w:ind w:firstLine="272"/>
        <w:jc w:val="both"/>
        <w:rPr>
          <w:sz w:val="22"/>
          <w:szCs w:val="22"/>
        </w:rPr>
      </w:pPr>
      <w:r w:rsidRPr="0035736D">
        <w:rPr>
          <w:sz w:val="22"/>
          <w:szCs w:val="22"/>
        </w:rPr>
        <w:t xml:space="preserve">5. Thermometer </w:t>
      </w:r>
    </w:p>
    <w:p w14:paraId="0A51170F" w14:textId="77777777" w:rsidR="0035736D" w:rsidRPr="0035736D" w:rsidRDefault="0035736D" w:rsidP="0035736D">
      <w:pPr>
        <w:ind w:firstLine="272"/>
        <w:jc w:val="both"/>
        <w:rPr>
          <w:sz w:val="22"/>
          <w:szCs w:val="22"/>
        </w:rPr>
      </w:pPr>
      <w:r w:rsidRPr="0035736D">
        <w:rPr>
          <w:sz w:val="22"/>
          <w:szCs w:val="22"/>
        </w:rPr>
        <w:t xml:space="preserve">6. Penggaris </w:t>
      </w:r>
    </w:p>
    <w:p w14:paraId="63EE4CE0" w14:textId="77777777" w:rsidR="0035736D" w:rsidRPr="0035736D" w:rsidRDefault="0035736D" w:rsidP="0035736D">
      <w:pPr>
        <w:ind w:firstLine="272"/>
        <w:jc w:val="both"/>
        <w:rPr>
          <w:sz w:val="22"/>
          <w:szCs w:val="22"/>
        </w:rPr>
      </w:pPr>
      <w:r w:rsidRPr="0035736D">
        <w:rPr>
          <w:sz w:val="22"/>
          <w:szCs w:val="22"/>
        </w:rPr>
        <w:t xml:space="preserve">7. Katup </w:t>
      </w:r>
    </w:p>
    <w:p w14:paraId="1EE08665" w14:textId="7ACA5DC5" w:rsidR="0035736D" w:rsidRDefault="0035736D" w:rsidP="0035736D">
      <w:pPr>
        <w:ind w:firstLine="272"/>
        <w:jc w:val="both"/>
        <w:rPr>
          <w:sz w:val="22"/>
          <w:szCs w:val="22"/>
        </w:rPr>
      </w:pPr>
      <w:r w:rsidRPr="0035736D">
        <w:rPr>
          <w:sz w:val="22"/>
          <w:szCs w:val="22"/>
        </w:rPr>
        <w:t>8.</w:t>
      </w:r>
      <w:r w:rsidR="004A617B">
        <w:rPr>
          <w:sz w:val="22"/>
          <w:szCs w:val="22"/>
        </w:rPr>
        <w:t xml:space="preserve"> </w:t>
      </w:r>
      <w:r w:rsidRPr="0035736D">
        <w:rPr>
          <w:sz w:val="22"/>
          <w:szCs w:val="22"/>
        </w:rPr>
        <w:t>Selang</w:t>
      </w:r>
    </w:p>
    <w:p w14:paraId="782A484F" w14:textId="77777777" w:rsidR="0035736D" w:rsidRDefault="0035736D" w:rsidP="0035736D">
      <w:pPr>
        <w:ind w:firstLine="272"/>
        <w:jc w:val="both"/>
        <w:rPr>
          <w:sz w:val="22"/>
          <w:szCs w:val="22"/>
        </w:rPr>
      </w:pPr>
    </w:p>
    <w:p w14:paraId="3D5DD5AA" w14:textId="00B5A03E" w:rsidR="0035736D" w:rsidRPr="0035736D" w:rsidRDefault="0035736D" w:rsidP="0035736D">
      <w:pPr>
        <w:pStyle w:val="ListParagraph"/>
        <w:numPr>
          <w:ilvl w:val="1"/>
          <w:numId w:val="2"/>
        </w:numPr>
        <w:ind w:left="284" w:right="4" w:firstLine="0"/>
        <w:jc w:val="both"/>
        <w:rPr>
          <w:sz w:val="22"/>
          <w:szCs w:val="22"/>
        </w:rPr>
      </w:pPr>
      <w:r w:rsidRPr="0035736D">
        <w:rPr>
          <w:sz w:val="22"/>
          <w:szCs w:val="22"/>
        </w:rPr>
        <w:t xml:space="preserve">Bahan </w:t>
      </w:r>
    </w:p>
    <w:p w14:paraId="53DAAAB5" w14:textId="77777777" w:rsidR="0035736D" w:rsidRPr="0035736D" w:rsidRDefault="0035736D" w:rsidP="0035736D">
      <w:pPr>
        <w:ind w:right="4" w:firstLine="720"/>
        <w:jc w:val="both"/>
        <w:rPr>
          <w:sz w:val="22"/>
          <w:szCs w:val="22"/>
        </w:rPr>
      </w:pPr>
      <w:r w:rsidRPr="0035736D">
        <w:rPr>
          <w:sz w:val="22"/>
          <w:szCs w:val="22"/>
        </w:rPr>
        <w:t>Bahan yang dibutuhkan dalam penelitian ini ialah :</w:t>
      </w:r>
    </w:p>
    <w:p w14:paraId="06D3B454" w14:textId="77777777" w:rsidR="0035736D" w:rsidRDefault="0035736D" w:rsidP="0035736D">
      <w:pPr>
        <w:pStyle w:val="ListParagraph"/>
        <w:ind w:left="792" w:right="4"/>
        <w:jc w:val="both"/>
        <w:rPr>
          <w:sz w:val="22"/>
          <w:szCs w:val="22"/>
        </w:rPr>
      </w:pPr>
      <w:r w:rsidRPr="0035736D">
        <w:rPr>
          <w:sz w:val="22"/>
          <w:szCs w:val="22"/>
        </w:rPr>
        <w:t>1.Minyak pelumas (oli)</w:t>
      </w:r>
    </w:p>
    <w:p w14:paraId="2E342202" w14:textId="77777777" w:rsidR="0035736D" w:rsidRDefault="0035736D" w:rsidP="0035736D">
      <w:pPr>
        <w:ind w:right="4"/>
        <w:jc w:val="both"/>
        <w:rPr>
          <w:sz w:val="22"/>
          <w:szCs w:val="22"/>
        </w:rPr>
      </w:pPr>
    </w:p>
    <w:p w14:paraId="6C2F283B" w14:textId="6B68E80E" w:rsidR="0035736D" w:rsidRPr="0035736D" w:rsidRDefault="0035736D" w:rsidP="0035736D">
      <w:pPr>
        <w:ind w:right="4"/>
        <w:jc w:val="both"/>
        <w:rPr>
          <w:sz w:val="22"/>
          <w:szCs w:val="22"/>
        </w:rPr>
      </w:pPr>
      <w:r w:rsidRPr="0035736D">
        <w:rPr>
          <w:sz w:val="22"/>
          <w:szCs w:val="22"/>
        </w:rPr>
        <w:t>2.3.</w:t>
      </w:r>
      <w:r>
        <w:rPr>
          <w:sz w:val="22"/>
          <w:szCs w:val="22"/>
        </w:rPr>
        <w:t xml:space="preserve"> </w:t>
      </w:r>
      <w:r w:rsidRPr="0035736D">
        <w:rPr>
          <w:sz w:val="22"/>
          <w:szCs w:val="22"/>
        </w:rPr>
        <w:t>Prosedur kerja</w:t>
      </w:r>
    </w:p>
    <w:p w14:paraId="68274B41" w14:textId="77777777" w:rsidR="0035736D" w:rsidRPr="0035736D" w:rsidRDefault="0035736D" w:rsidP="0035736D">
      <w:pPr>
        <w:ind w:right="4"/>
        <w:jc w:val="both"/>
        <w:rPr>
          <w:sz w:val="22"/>
          <w:szCs w:val="22"/>
        </w:rPr>
      </w:pPr>
      <w:r w:rsidRPr="0035736D">
        <w:rPr>
          <w:sz w:val="22"/>
          <w:szCs w:val="22"/>
        </w:rPr>
        <w:t>a.Uji coba pengaruh tekanan</w:t>
      </w:r>
    </w:p>
    <w:p w14:paraId="467EE523" w14:textId="4CCE8235" w:rsidR="0035736D" w:rsidRPr="0035736D" w:rsidRDefault="0035736D" w:rsidP="0035736D">
      <w:pPr>
        <w:ind w:left="284" w:right="4"/>
        <w:jc w:val="both"/>
        <w:rPr>
          <w:sz w:val="22"/>
          <w:szCs w:val="22"/>
        </w:rPr>
      </w:pPr>
      <w:r w:rsidRPr="0035736D">
        <w:rPr>
          <w:sz w:val="22"/>
          <w:szCs w:val="22"/>
        </w:rPr>
        <w:t>•Buka katup sesuai dengan derajat variasi bukaan 45</w:t>
      </w:r>
      <w:r w:rsidRPr="004A617B">
        <w:rPr>
          <w:sz w:val="22"/>
          <w:szCs w:val="22"/>
          <w:vertAlign w:val="superscript"/>
        </w:rPr>
        <w:t>o</w:t>
      </w:r>
      <w:r w:rsidRPr="0035736D">
        <w:rPr>
          <w:sz w:val="22"/>
          <w:szCs w:val="22"/>
        </w:rPr>
        <w:t>, 60</w:t>
      </w:r>
      <w:r w:rsidRPr="004A617B">
        <w:rPr>
          <w:sz w:val="22"/>
          <w:szCs w:val="22"/>
          <w:vertAlign w:val="superscript"/>
        </w:rPr>
        <w:t>o</w:t>
      </w:r>
      <w:r w:rsidRPr="0035736D">
        <w:rPr>
          <w:sz w:val="22"/>
          <w:szCs w:val="22"/>
        </w:rPr>
        <w:t>, dan 90</w:t>
      </w:r>
      <w:r w:rsidRPr="004A617B">
        <w:rPr>
          <w:sz w:val="22"/>
          <w:szCs w:val="22"/>
          <w:vertAlign w:val="superscript"/>
        </w:rPr>
        <w:t>o</w:t>
      </w:r>
      <w:r w:rsidR="004A617B">
        <w:rPr>
          <w:sz w:val="22"/>
          <w:szCs w:val="22"/>
          <w:vertAlign w:val="superscript"/>
        </w:rPr>
        <w:t xml:space="preserve"> </w:t>
      </w:r>
      <w:r w:rsidR="004A617B">
        <w:rPr>
          <w:sz w:val="22"/>
          <w:szCs w:val="22"/>
        </w:rPr>
        <w:t>.</w:t>
      </w:r>
    </w:p>
    <w:p w14:paraId="0D295878" w14:textId="77777777" w:rsidR="0035736D" w:rsidRPr="0035736D" w:rsidRDefault="0035736D" w:rsidP="006C275B">
      <w:pPr>
        <w:ind w:left="284" w:right="4"/>
        <w:jc w:val="both"/>
        <w:rPr>
          <w:sz w:val="22"/>
          <w:szCs w:val="22"/>
        </w:rPr>
      </w:pPr>
      <w:r w:rsidRPr="0035736D">
        <w:rPr>
          <w:sz w:val="22"/>
          <w:szCs w:val="22"/>
        </w:rPr>
        <w:t>•Mulai nyalakan pompa dan fluida akan mengalir melalui pipa dan melewati venturimeter.</w:t>
      </w:r>
    </w:p>
    <w:p w14:paraId="0633A487" w14:textId="77777777" w:rsidR="0035736D" w:rsidRPr="0035736D" w:rsidRDefault="0035736D" w:rsidP="006C275B">
      <w:pPr>
        <w:ind w:left="284" w:right="4"/>
        <w:jc w:val="both"/>
        <w:rPr>
          <w:sz w:val="22"/>
          <w:szCs w:val="22"/>
        </w:rPr>
      </w:pPr>
      <w:r w:rsidRPr="0035736D">
        <w:rPr>
          <w:sz w:val="22"/>
          <w:szCs w:val="22"/>
        </w:rPr>
        <w:t>•Ukur beda tinggi pipa vertikal (h) lalu hitung laju alir yang mengalir di venturimeter menggunkan rumus bernaulli.</w:t>
      </w:r>
    </w:p>
    <w:p w14:paraId="50298DEE" w14:textId="063B739D" w:rsidR="0035736D" w:rsidRDefault="0035736D" w:rsidP="006C275B">
      <w:pPr>
        <w:ind w:left="284" w:right="4"/>
        <w:jc w:val="both"/>
        <w:rPr>
          <w:sz w:val="22"/>
          <w:szCs w:val="22"/>
        </w:rPr>
      </w:pPr>
      <w:r w:rsidRPr="0035736D">
        <w:rPr>
          <w:sz w:val="22"/>
          <w:szCs w:val="22"/>
        </w:rPr>
        <w:t>•Ulangi percobaan dengan mengubah derajat bukaan katup.</w:t>
      </w:r>
    </w:p>
    <w:p w14:paraId="0D221F2A" w14:textId="77777777" w:rsidR="006C275B" w:rsidRPr="006C275B" w:rsidRDefault="006C275B" w:rsidP="004A617B">
      <w:pPr>
        <w:ind w:right="4"/>
        <w:jc w:val="both"/>
        <w:rPr>
          <w:sz w:val="22"/>
          <w:szCs w:val="22"/>
        </w:rPr>
      </w:pPr>
      <w:r w:rsidRPr="006C275B">
        <w:rPr>
          <w:sz w:val="22"/>
          <w:szCs w:val="22"/>
        </w:rPr>
        <w:t>b.Uji coba pengaruh suhu</w:t>
      </w:r>
    </w:p>
    <w:p w14:paraId="711240C2" w14:textId="11F238DE" w:rsidR="006C275B" w:rsidRPr="006C275B" w:rsidRDefault="006C275B" w:rsidP="004A617B">
      <w:pPr>
        <w:ind w:left="426" w:right="4"/>
        <w:jc w:val="both"/>
        <w:rPr>
          <w:sz w:val="22"/>
          <w:szCs w:val="22"/>
        </w:rPr>
      </w:pPr>
      <w:r w:rsidRPr="006C275B">
        <w:rPr>
          <w:sz w:val="22"/>
          <w:szCs w:val="22"/>
        </w:rPr>
        <w:t>•Panaskan fluida mencapai variasi suhu yang digunakan 45</w:t>
      </w:r>
      <w:r w:rsidRPr="004A617B">
        <w:rPr>
          <w:sz w:val="22"/>
          <w:szCs w:val="22"/>
          <w:vertAlign w:val="superscript"/>
        </w:rPr>
        <w:t>o</w:t>
      </w:r>
      <w:r w:rsidR="004A617B">
        <w:rPr>
          <w:sz w:val="22"/>
          <w:szCs w:val="22"/>
        </w:rPr>
        <w:t>C</w:t>
      </w:r>
      <w:r w:rsidRPr="006C275B">
        <w:rPr>
          <w:sz w:val="22"/>
          <w:szCs w:val="22"/>
        </w:rPr>
        <w:t>, 55</w:t>
      </w:r>
      <w:r w:rsidRPr="004A617B">
        <w:rPr>
          <w:sz w:val="22"/>
          <w:szCs w:val="22"/>
          <w:vertAlign w:val="superscript"/>
        </w:rPr>
        <w:t>o</w:t>
      </w:r>
      <w:r w:rsidR="004A617B">
        <w:rPr>
          <w:sz w:val="22"/>
          <w:szCs w:val="22"/>
        </w:rPr>
        <w:t>C</w:t>
      </w:r>
      <w:r w:rsidRPr="006C275B">
        <w:rPr>
          <w:sz w:val="22"/>
          <w:szCs w:val="22"/>
        </w:rPr>
        <w:t>, 65</w:t>
      </w:r>
      <w:r w:rsidRPr="004A617B">
        <w:rPr>
          <w:sz w:val="22"/>
          <w:szCs w:val="22"/>
          <w:vertAlign w:val="superscript"/>
        </w:rPr>
        <w:t>o</w:t>
      </w:r>
      <w:r w:rsidRPr="006C275B">
        <w:rPr>
          <w:sz w:val="22"/>
          <w:szCs w:val="22"/>
        </w:rPr>
        <w:t>C</w:t>
      </w:r>
    </w:p>
    <w:p w14:paraId="644B3CA6" w14:textId="77777777" w:rsidR="006C275B" w:rsidRPr="006C275B" w:rsidRDefault="006C275B" w:rsidP="006C275B">
      <w:pPr>
        <w:ind w:left="567" w:right="4"/>
        <w:jc w:val="both"/>
        <w:rPr>
          <w:sz w:val="22"/>
          <w:szCs w:val="22"/>
        </w:rPr>
      </w:pPr>
      <w:r w:rsidRPr="006C275B">
        <w:rPr>
          <w:sz w:val="22"/>
          <w:szCs w:val="22"/>
        </w:rPr>
        <w:lastRenderedPageBreak/>
        <w:t>•Atur katup sesuai dengan derajat variasi bukaan 45</w:t>
      </w:r>
      <w:r w:rsidRPr="004A617B">
        <w:rPr>
          <w:sz w:val="22"/>
          <w:szCs w:val="22"/>
          <w:vertAlign w:val="superscript"/>
        </w:rPr>
        <w:t>o</w:t>
      </w:r>
      <w:r w:rsidRPr="006C275B">
        <w:rPr>
          <w:sz w:val="22"/>
          <w:szCs w:val="22"/>
        </w:rPr>
        <w:t>, 60</w:t>
      </w:r>
      <w:r w:rsidRPr="004A617B">
        <w:rPr>
          <w:sz w:val="22"/>
          <w:szCs w:val="22"/>
          <w:vertAlign w:val="superscript"/>
        </w:rPr>
        <w:t>o</w:t>
      </w:r>
      <w:r w:rsidRPr="006C275B">
        <w:rPr>
          <w:sz w:val="22"/>
          <w:szCs w:val="22"/>
        </w:rPr>
        <w:t>, dan 90</w:t>
      </w:r>
      <w:r w:rsidRPr="004A617B">
        <w:rPr>
          <w:sz w:val="22"/>
          <w:szCs w:val="22"/>
          <w:vertAlign w:val="superscript"/>
        </w:rPr>
        <w:t>o</w:t>
      </w:r>
    </w:p>
    <w:p w14:paraId="356294FB" w14:textId="77777777" w:rsidR="006C275B" w:rsidRPr="006C275B" w:rsidRDefault="006C275B" w:rsidP="006C275B">
      <w:pPr>
        <w:ind w:left="567" w:right="4"/>
        <w:jc w:val="both"/>
        <w:rPr>
          <w:sz w:val="22"/>
          <w:szCs w:val="22"/>
        </w:rPr>
      </w:pPr>
      <w:r w:rsidRPr="006C275B">
        <w:rPr>
          <w:sz w:val="22"/>
          <w:szCs w:val="22"/>
        </w:rPr>
        <w:t>•Mulai nyalakan pompa dan fluida akan mengalir melalui pipa dan melewati venturimeter.</w:t>
      </w:r>
    </w:p>
    <w:p w14:paraId="21FA3182" w14:textId="3E9AADFB" w:rsidR="006C275B" w:rsidRPr="006C275B" w:rsidRDefault="006C275B" w:rsidP="006C275B">
      <w:pPr>
        <w:ind w:left="567" w:right="4"/>
        <w:jc w:val="both"/>
        <w:rPr>
          <w:sz w:val="22"/>
          <w:szCs w:val="22"/>
        </w:rPr>
      </w:pPr>
      <w:r w:rsidRPr="006C275B">
        <w:rPr>
          <w:sz w:val="22"/>
          <w:szCs w:val="22"/>
        </w:rPr>
        <w:t>•Ukur beda tinggi pipa vertikal (h) lalu hitung laju alir yang mengalir di venturimeter menggunkan rumus bernaulli.</w:t>
      </w:r>
    </w:p>
    <w:p w14:paraId="164A1747" w14:textId="77777777" w:rsidR="006C275B" w:rsidRPr="006C275B" w:rsidRDefault="006C275B" w:rsidP="006C275B">
      <w:pPr>
        <w:ind w:left="567" w:right="4"/>
        <w:jc w:val="both"/>
        <w:rPr>
          <w:sz w:val="22"/>
          <w:szCs w:val="22"/>
        </w:rPr>
      </w:pPr>
      <w:r w:rsidRPr="006C275B">
        <w:rPr>
          <w:sz w:val="22"/>
          <w:szCs w:val="22"/>
        </w:rPr>
        <w:t>•Ukur suhu fluida setelah keluar dari rangkaian pipa.</w:t>
      </w:r>
    </w:p>
    <w:p w14:paraId="336BCA79" w14:textId="77777777" w:rsidR="006C275B" w:rsidRPr="006C275B" w:rsidRDefault="006C275B" w:rsidP="006C275B">
      <w:pPr>
        <w:ind w:left="567" w:right="4"/>
        <w:jc w:val="both"/>
        <w:rPr>
          <w:sz w:val="22"/>
          <w:szCs w:val="22"/>
        </w:rPr>
      </w:pPr>
      <w:r w:rsidRPr="006C275B">
        <w:rPr>
          <w:sz w:val="22"/>
          <w:szCs w:val="22"/>
        </w:rPr>
        <w:t>•Ulangi percobaan dengan mengubah variasi derajat bukaan katup.</w:t>
      </w:r>
    </w:p>
    <w:p w14:paraId="607BCE63" w14:textId="77777777" w:rsidR="006C275B" w:rsidRPr="0035736D" w:rsidRDefault="006C275B" w:rsidP="006C275B">
      <w:pPr>
        <w:ind w:left="284" w:right="4"/>
        <w:jc w:val="both"/>
        <w:rPr>
          <w:sz w:val="22"/>
          <w:szCs w:val="22"/>
        </w:rPr>
      </w:pPr>
    </w:p>
    <w:p w14:paraId="1CDA4296" w14:textId="77777777" w:rsidR="00FA3D23" w:rsidRPr="00175A82" w:rsidRDefault="00FA3D23" w:rsidP="00175A82">
      <w:pPr>
        <w:jc w:val="both"/>
        <w:rPr>
          <w:sz w:val="22"/>
          <w:szCs w:val="22"/>
        </w:rPr>
      </w:pPr>
    </w:p>
    <w:p w14:paraId="6F637865" w14:textId="49512178" w:rsidR="006459CF" w:rsidRPr="00175A82" w:rsidRDefault="006C275B" w:rsidP="00175A82">
      <w:pPr>
        <w:pStyle w:val="Heading1"/>
        <w:numPr>
          <w:ilvl w:val="0"/>
          <w:numId w:val="2"/>
        </w:numPr>
        <w:suppressAutoHyphens/>
        <w:spacing w:after="60"/>
        <w:ind w:left="270" w:hanging="270"/>
        <w:jc w:val="both"/>
        <w:rPr>
          <w:i w:val="0"/>
          <w:sz w:val="22"/>
          <w:szCs w:val="22"/>
        </w:rPr>
      </w:pPr>
      <w:r>
        <w:rPr>
          <w:i w:val="0"/>
          <w:sz w:val="22"/>
          <w:szCs w:val="22"/>
        </w:rPr>
        <w:t>HASIL DAN PEMBAHSAN</w:t>
      </w:r>
    </w:p>
    <w:p w14:paraId="35DE00DF" w14:textId="77777777" w:rsidR="007D5E0D" w:rsidRDefault="007D5E0D" w:rsidP="00175A82">
      <w:pPr>
        <w:ind w:firstLine="270"/>
        <w:jc w:val="both"/>
        <w:rPr>
          <w:sz w:val="22"/>
          <w:szCs w:val="22"/>
        </w:rPr>
      </w:pPr>
    </w:p>
    <w:tbl>
      <w:tblPr>
        <w:tblStyle w:val="TableGrid"/>
        <w:tblW w:w="4197" w:type="dxa"/>
        <w:tblLayout w:type="fixed"/>
        <w:tblLook w:val="04A0" w:firstRow="1" w:lastRow="0" w:firstColumn="1" w:lastColumn="0" w:noHBand="0" w:noVBand="1"/>
      </w:tblPr>
      <w:tblGrid>
        <w:gridCol w:w="578"/>
        <w:gridCol w:w="583"/>
        <w:gridCol w:w="583"/>
        <w:gridCol w:w="583"/>
        <w:gridCol w:w="583"/>
        <w:gridCol w:w="729"/>
        <w:gridCol w:w="558"/>
      </w:tblGrid>
      <w:tr w:rsidR="005A2225" w:rsidRPr="00683EAC" w14:paraId="57313B98" w14:textId="77777777" w:rsidTr="00CB15EB">
        <w:trPr>
          <w:trHeight w:val="317"/>
        </w:trPr>
        <w:tc>
          <w:tcPr>
            <w:tcW w:w="578" w:type="dxa"/>
          </w:tcPr>
          <w:p w14:paraId="1A26D9B2"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Bukaan katup</w:t>
            </w:r>
          </w:p>
        </w:tc>
        <w:tc>
          <w:tcPr>
            <w:tcW w:w="583" w:type="dxa"/>
          </w:tcPr>
          <w:p w14:paraId="5F7A4F83"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 xml:space="preserve">Suhu </w:t>
            </w:r>
            <w:r w:rsidRPr="00683EAC">
              <w:rPr>
                <w:rFonts w:ascii="Times New Roman" w:hAnsi="Times New Roman"/>
                <w:b/>
                <w:bCs/>
                <w:sz w:val="10"/>
                <w:szCs w:val="10"/>
                <w:vertAlign w:val="superscript"/>
              </w:rPr>
              <w:t>o</w:t>
            </w:r>
            <w:r w:rsidRPr="00683EAC">
              <w:rPr>
                <w:rFonts w:ascii="Times New Roman" w:hAnsi="Times New Roman"/>
                <w:b/>
                <w:bCs/>
                <w:sz w:val="10"/>
                <w:szCs w:val="10"/>
              </w:rPr>
              <w:t>C</w:t>
            </w:r>
          </w:p>
        </w:tc>
        <w:tc>
          <w:tcPr>
            <w:tcW w:w="583" w:type="dxa"/>
          </w:tcPr>
          <w:p w14:paraId="72494A39"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h(m)</w:t>
            </w:r>
          </w:p>
        </w:tc>
        <w:tc>
          <w:tcPr>
            <w:tcW w:w="583" w:type="dxa"/>
          </w:tcPr>
          <w:p w14:paraId="00B173A8"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V (m/s)</w:t>
            </w:r>
          </w:p>
        </w:tc>
        <w:tc>
          <w:tcPr>
            <w:tcW w:w="583" w:type="dxa"/>
          </w:tcPr>
          <w:p w14:paraId="32AEACC1"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Re</w:t>
            </w:r>
          </w:p>
        </w:tc>
        <w:tc>
          <w:tcPr>
            <w:tcW w:w="729" w:type="dxa"/>
          </w:tcPr>
          <w:p w14:paraId="72262ED8"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Hf(Major)</w:t>
            </w:r>
          </w:p>
        </w:tc>
        <w:tc>
          <w:tcPr>
            <w:tcW w:w="558" w:type="dxa"/>
          </w:tcPr>
          <w:p w14:paraId="3DE00BCB" w14:textId="77777777" w:rsidR="006C275B" w:rsidRPr="00683EAC" w:rsidRDefault="006C275B" w:rsidP="00B92E77">
            <w:pPr>
              <w:pStyle w:val="ListParagraph"/>
              <w:ind w:left="0"/>
              <w:jc w:val="center"/>
              <w:rPr>
                <w:rFonts w:ascii="Times New Roman" w:hAnsi="Times New Roman"/>
                <w:b/>
                <w:bCs/>
                <w:sz w:val="10"/>
                <w:szCs w:val="10"/>
              </w:rPr>
            </w:pPr>
            <w:r w:rsidRPr="00683EAC">
              <w:rPr>
                <w:rFonts w:ascii="Times New Roman" w:hAnsi="Times New Roman"/>
                <w:b/>
                <w:bCs/>
                <w:sz w:val="10"/>
                <w:szCs w:val="10"/>
              </w:rPr>
              <w:t>P (pa)</w:t>
            </w:r>
          </w:p>
        </w:tc>
      </w:tr>
      <w:tr w:rsidR="00CB15EB" w:rsidRPr="00683EAC" w14:paraId="490C92CD" w14:textId="77777777" w:rsidTr="00CB15EB">
        <w:trPr>
          <w:trHeight w:val="175"/>
        </w:trPr>
        <w:tc>
          <w:tcPr>
            <w:tcW w:w="578" w:type="dxa"/>
            <w:vMerge w:val="restart"/>
          </w:tcPr>
          <w:p w14:paraId="16C80FB0" w14:textId="77777777" w:rsidR="006C275B" w:rsidRPr="00683EAC" w:rsidRDefault="006C275B" w:rsidP="00B92E77">
            <w:pPr>
              <w:pStyle w:val="ListParagraph"/>
              <w:ind w:left="0"/>
              <w:jc w:val="center"/>
              <w:rPr>
                <w:rFonts w:ascii="Times New Roman" w:hAnsi="Times New Roman"/>
                <w:sz w:val="10"/>
                <w:szCs w:val="10"/>
              </w:rPr>
            </w:pPr>
            <w:r w:rsidRPr="00683EAC">
              <w:rPr>
                <w:rFonts w:ascii="Times New Roman" w:hAnsi="Times New Roman"/>
                <w:sz w:val="10"/>
                <w:szCs w:val="10"/>
              </w:rPr>
              <w:t>45</w:t>
            </w:r>
            <w:r w:rsidRPr="00683EAC">
              <w:rPr>
                <w:rFonts w:ascii="Times New Roman" w:hAnsi="Times New Roman"/>
                <w:sz w:val="10"/>
                <w:szCs w:val="10"/>
                <w:vertAlign w:val="superscript"/>
              </w:rPr>
              <w:t>o</w:t>
            </w:r>
          </w:p>
        </w:tc>
        <w:tc>
          <w:tcPr>
            <w:tcW w:w="583" w:type="dxa"/>
          </w:tcPr>
          <w:p w14:paraId="140E81C5" w14:textId="77777777" w:rsidR="006C275B" w:rsidRPr="00683EAC" w:rsidRDefault="006C275B" w:rsidP="00B92E77">
            <w:pPr>
              <w:pStyle w:val="ListParagraph"/>
              <w:ind w:left="0"/>
              <w:jc w:val="center"/>
              <w:rPr>
                <w:b/>
                <w:bCs/>
                <w:sz w:val="10"/>
                <w:szCs w:val="10"/>
              </w:rPr>
            </w:pPr>
            <w:r w:rsidRPr="00683EAC">
              <w:rPr>
                <w:sz w:val="10"/>
                <w:szCs w:val="10"/>
              </w:rPr>
              <w:t>45</w:t>
            </w:r>
            <w:r w:rsidRPr="00683EAC">
              <w:rPr>
                <w:sz w:val="10"/>
                <w:szCs w:val="10"/>
                <w:vertAlign w:val="superscript"/>
              </w:rPr>
              <w:t>o</w:t>
            </w:r>
          </w:p>
        </w:tc>
        <w:tc>
          <w:tcPr>
            <w:tcW w:w="583" w:type="dxa"/>
          </w:tcPr>
          <w:p w14:paraId="0B952A34" w14:textId="77777777" w:rsidR="006C275B" w:rsidRPr="00683EAC" w:rsidRDefault="006C275B" w:rsidP="00B92E77">
            <w:pPr>
              <w:pStyle w:val="ListParagraph"/>
              <w:ind w:left="0"/>
              <w:jc w:val="center"/>
              <w:rPr>
                <w:b/>
                <w:bCs/>
                <w:sz w:val="10"/>
                <w:szCs w:val="10"/>
              </w:rPr>
            </w:pPr>
            <w:r w:rsidRPr="00683EAC">
              <w:rPr>
                <w:sz w:val="10"/>
                <w:szCs w:val="10"/>
              </w:rPr>
              <w:t>0,005</w:t>
            </w:r>
          </w:p>
        </w:tc>
        <w:tc>
          <w:tcPr>
            <w:tcW w:w="583" w:type="dxa"/>
          </w:tcPr>
          <w:p w14:paraId="7480B2E0" w14:textId="77777777" w:rsidR="006C275B" w:rsidRPr="00683EAC" w:rsidRDefault="006C275B" w:rsidP="00B92E77">
            <w:pPr>
              <w:pStyle w:val="ListParagraph"/>
              <w:ind w:left="0"/>
              <w:jc w:val="center"/>
              <w:rPr>
                <w:sz w:val="10"/>
                <w:szCs w:val="10"/>
              </w:rPr>
            </w:pPr>
            <w:r w:rsidRPr="00683EAC">
              <w:rPr>
                <w:sz w:val="10"/>
                <w:szCs w:val="10"/>
              </w:rPr>
              <w:t>0,00394</w:t>
            </w:r>
          </w:p>
        </w:tc>
        <w:tc>
          <w:tcPr>
            <w:tcW w:w="583" w:type="dxa"/>
          </w:tcPr>
          <w:p w14:paraId="085B3F1A" w14:textId="77777777" w:rsidR="006C275B" w:rsidRPr="00683EAC" w:rsidRDefault="006C275B" w:rsidP="00B92E77">
            <w:pPr>
              <w:pStyle w:val="ListParagraph"/>
              <w:ind w:left="0"/>
              <w:jc w:val="center"/>
              <w:rPr>
                <w:sz w:val="10"/>
                <w:szCs w:val="10"/>
              </w:rPr>
            </w:pPr>
            <w:r w:rsidRPr="00683EAC">
              <w:rPr>
                <w:sz w:val="10"/>
                <w:szCs w:val="10"/>
              </w:rPr>
              <w:t>3002,28</w:t>
            </w:r>
          </w:p>
        </w:tc>
        <w:tc>
          <w:tcPr>
            <w:tcW w:w="729" w:type="dxa"/>
          </w:tcPr>
          <w:p w14:paraId="2F908883" w14:textId="77777777" w:rsidR="006C275B" w:rsidRPr="00683EAC" w:rsidRDefault="006C275B" w:rsidP="00B92E77">
            <w:pPr>
              <w:pStyle w:val="ListParagraph"/>
              <w:ind w:left="0"/>
              <w:jc w:val="center"/>
              <w:rPr>
                <w:color w:val="000000"/>
                <w:sz w:val="10"/>
                <w:szCs w:val="10"/>
              </w:rPr>
            </w:pPr>
            <w:r w:rsidRPr="00683EAC">
              <w:rPr>
                <w:color w:val="000000"/>
                <w:sz w:val="10"/>
                <w:szCs w:val="10"/>
              </w:rPr>
              <w:t>0,00174</w:t>
            </w:r>
          </w:p>
        </w:tc>
        <w:tc>
          <w:tcPr>
            <w:tcW w:w="558" w:type="dxa"/>
          </w:tcPr>
          <w:p w14:paraId="56D1C8AE" w14:textId="77777777" w:rsidR="006C275B" w:rsidRPr="00683EAC" w:rsidRDefault="006C275B" w:rsidP="00B92E77">
            <w:pPr>
              <w:pStyle w:val="ListParagraph"/>
              <w:ind w:left="0"/>
              <w:jc w:val="center"/>
              <w:rPr>
                <w:color w:val="000000"/>
                <w:sz w:val="10"/>
                <w:szCs w:val="10"/>
              </w:rPr>
            </w:pPr>
            <w:r w:rsidRPr="00683EAC">
              <w:rPr>
                <w:color w:val="000000"/>
                <w:sz w:val="10"/>
                <w:szCs w:val="10"/>
              </w:rPr>
              <w:t>0,04263</w:t>
            </w:r>
          </w:p>
        </w:tc>
      </w:tr>
      <w:tr w:rsidR="006C275B" w:rsidRPr="00683EAC" w14:paraId="1FF47600" w14:textId="77777777" w:rsidTr="00CB15EB">
        <w:trPr>
          <w:trHeight w:val="165"/>
        </w:trPr>
        <w:tc>
          <w:tcPr>
            <w:tcW w:w="578" w:type="dxa"/>
            <w:vMerge/>
          </w:tcPr>
          <w:p w14:paraId="0268A947" w14:textId="77777777" w:rsidR="006C275B" w:rsidRPr="00683EAC" w:rsidRDefault="006C275B" w:rsidP="00B92E77">
            <w:pPr>
              <w:pStyle w:val="ListParagraph"/>
              <w:ind w:left="0"/>
              <w:jc w:val="center"/>
              <w:rPr>
                <w:rFonts w:ascii="Times New Roman" w:hAnsi="Times New Roman"/>
                <w:b/>
                <w:bCs/>
                <w:sz w:val="10"/>
                <w:szCs w:val="10"/>
              </w:rPr>
            </w:pPr>
          </w:p>
        </w:tc>
        <w:tc>
          <w:tcPr>
            <w:tcW w:w="583" w:type="dxa"/>
          </w:tcPr>
          <w:p w14:paraId="0432C45D" w14:textId="77777777" w:rsidR="006C275B" w:rsidRPr="00683EAC" w:rsidRDefault="006C275B" w:rsidP="00B92E77">
            <w:pPr>
              <w:pStyle w:val="ListParagraph"/>
              <w:ind w:left="0"/>
              <w:jc w:val="center"/>
              <w:rPr>
                <w:b/>
                <w:bCs/>
                <w:sz w:val="10"/>
                <w:szCs w:val="10"/>
              </w:rPr>
            </w:pPr>
            <w:r w:rsidRPr="00683EAC">
              <w:rPr>
                <w:sz w:val="10"/>
                <w:szCs w:val="10"/>
              </w:rPr>
              <w:t>55</w:t>
            </w:r>
            <w:r w:rsidRPr="00683EAC">
              <w:rPr>
                <w:sz w:val="10"/>
                <w:szCs w:val="10"/>
                <w:vertAlign w:val="superscript"/>
              </w:rPr>
              <w:t>o</w:t>
            </w:r>
          </w:p>
        </w:tc>
        <w:tc>
          <w:tcPr>
            <w:tcW w:w="583" w:type="dxa"/>
          </w:tcPr>
          <w:p w14:paraId="2AA3E6C6" w14:textId="77777777" w:rsidR="006C275B" w:rsidRPr="00683EAC" w:rsidRDefault="006C275B" w:rsidP="00B92E77">
            <w:pPr>
              <w:pStyle w:val="ListParagraph"/>
              <w:ind w:left="0"/>
              <w:jc w:val="center"/>
              <w:rPr>
                <w:b/>
                <w:bCs/>
                <w:sz w:val="10"/>
                <w:szCs w:val="10"/>
              </w:rPr>
            </w:pPr>
            <w:r w:rsidRPr="00683EAC">
              <w:rPr>
                <w:sz w:val="10"/>
                <w:szCs w:val="10"/>
              </w:rPr>
              <w:t>0,005</w:t>
            </w:r>
          </w:p>
        </w:tc>
        <w:tc>
          <w:tcPr>
            <w:tcW w:w="583" w:type="dxa"/>
          </w:tcPr>
          <w:p w14:paraId="6CD9133C" w14:textId="77777777" w:rsidR="006C275B" w:rsidRPr="00683EAC" w:rsidRDefault="006C275B" w:rsidP="00B92E77">
            <w:pPr>
              <w:pStyle w:val="ListParagraph"/>
              <w:ind w:left="0"/>
              <w:jc w:val="center"/>
              <w:rPr>
                <w:sz w:val="10"/>
                <w:szCs w:val="10"/>
              </w:rPr>
            </w:pPr>
            <w:r w:rsidRPr="00683EAC">
              <w:rPr>
                <w:sz w:val="10"/>
                <w:szCs w:val="10"/>
              </w:rPr>
              <w:t>0,00394</w:t>
            </w:r>
          </w:p>
        </w:tc>
        <w:tc>
          <w:tcPr>
            <w:tcW w:w="583" w:type="dxa"/>
          </w:tcPr>
          <w:p w14:paraId="5EC3C32B" w14:textId="77777777" w:rsidR="006C275B" w:rsidRPr="00683EAC" w:rsidRDefault="006C275B" w:rsidP="00B92E77">
            <w:pPr>
              <w:pStyle w:val="ListParagraph"/>
              <w:ind w:left="0"/>
              <w:jc w:val="center"/>
              <w:rPr>
                <w:sz w:val="10"/>
                <w:szCs w:val="10"/>
              </w:rPr>
            </w:pPr>
            <w:r w:rsidRPr="00683EAC">
              <w:rPr>
                <w:color w:val="000000"/>
                <w:sz w:val="10"/>
                <w:szCs w:val="10"/>
              </w:rPr>
              <w:t>3002,28</w:t>
            </w:r>
          </w:p>
        </w:tc>
        <w:tc>
          <w:tcPr>
            <w:tcW w:w="729" w:type="dxa"/>
          </w:tcPr>
          <w:p w14:paraId="17232D1A" w14:textId="77777777" w:rsidR="006C275B" w:rsidRPr="00683EAC" w:rsidRDefault="006C275B" w:rsidP="00B92E77">
            <w:pPr>
              <w:pStyle w:val="ListParagraph"/>
              <w:ind w:left="0"/>
              <w:jc w:val="center"/>
              <w:rPr>
                <w:color w:val="000000"/>
                <w:sz w:val="10"/>
                <w:szCs w:val="10"/>
              </w:rPr>
            </w:pPr>
            <w:r w:rsidRPr="00683EAC">
              <w:rPr>
                <w:color w:val="000000"/>
                <w:sz w:val="10"/>
                <w:szCs w:val="10"/>
              </w:rPr>
              <w:t>0,00174</w:t>
            </w:r>
          </w:p>
        </w:tc>
        <w:tc>
          <w:tcPr>
            <w:tcW w:w="558" w:type="dxa"/>
          </w:tcPr>
          <w:p w14:paraId="3B86082D" w14:textId="77777777" w:rsidR="006C275B" w:rsidRPr="00683EAC" w:rsidRDefault="006C275B" w:rsidP="00B92E77">
            <w:pPr>
              <w:pStyle w:val="ListParagraph"/>
              <w:ind w:left="0"/>
              <w:jc w:val="center"/>
              <w:rPr>
                <w:color w:val="000000"/>
                <w:sz w:val="10"/>
                <w:szCs w:val="10"/>
              </w:rPr>
            </w:pPr>
            <w:r w:rsidRPr="00683EAC">
              <w:rPr>
                <w:color w:val="000000"/>
                <w:sz w:val="10"/>
                <w:szCs w:val="10"/>
              </w:rPr>
              <w:t>0,04263</w:t>
            </w:r>
          </w:p>
        </w:tc>
      </w:tr>
      <w:tr w:rsidR="00CB15EB" w:rsidRPr="00683EAC" w14:paraId="3AEF54F4" w14:textId="77777777" w:rsidTr="00CB15EB">
        <w:trPr>
          <w:trHeight w:val="165"/>
        </w:trPr>
        <w:tc>
          <w:tcPr>
            <w:tcW w:w="578" w:type="dxa"/>
            <w:vMerge/>
          </w:tcPr>
          <w:p w14:paraId="005F94B4" w14:textId="77777777" w:rsidR="006C275B" w:rsidRPr="00683EAC" w:rsidRDefault="006C275B" w:rsidP="00B92E77">
            <w:pPr>
              <w:pStyle w:val="ListParagraph"/>
              <w:ind w:left="0"/>
              <w:jc w:val="center"/>
              <w:rPr>
                <w:rFonts w:ascii="Times New Roman" w:hAnsi="Times New Roman"/>
                <w:b/>
                <w:bCs/>
                <w:sz w:val="10"/>
                <w:szCs w:val="10"/>
              </w:rPr>
            </w:pPr>
            <w:bookmarkStart w:id="1" w:name="_Hlk173334247"/>
          </w:p>
        </w:tc>
        <w:tc>
          <w:tcPr>
            <w:tcW w:w="583" w:type="dxa"/>
          </w:tcPr>
          <w:p w14:paraId="6DD8616E" w14:textId="77777777" w:rsidR="006C275B" w:rsidRPr="00683EAC" w:rsidRDefault="006C275B" w:rsidP="00B92E77">
            <w:pPr>
              <w:pStyle w:val="ListParagraph"/>
              <w:ind w:left="0"/>
              <w:jc w:val="center"/>
              <w:rPr>
                <w:b/>
                <w:bCs/>
                <w:sz w:val="10"/>
                <w:szCs w:val="10"/>
              </w:rPr>
            </w:pPr>
            <w:r w:rsidRPr="00683EAC">
              <w:rPr>
                <w:sz w:val="10"/>
                <w:szCs w:val="10"/>
              </w:rPr>
              <w:t>65</w:t>
            </w:r>
            <w:r w:rsidRPr="00683EAC">
              <w:rPr>
                <w:sz w:val="10"/>
                <w:szCs w:val="10"/>
                <w:vertAlign w:val="superscript"/>
              </w:rPr>
              <w:t>o</w:t>
            </w:r>
          </w:p>
        </w:tc>
        <w:tc>
          <w:tcPr>
            <w:tcW w:w="583" w:type="dxa"/>
          </w:tcPr>
          <w:p w14:paraId="211EA0F7" w14:textId="77777777" w:rsidR="006C275B" w:rsidRPr="00683EAC" w:rsidRDefault="006C275B" w:rsidP="00B92E77">
            <w:pPr>
              <w:pStyle w:val="ListParagraph"/>
              <w:ind w:left="0"/>
              <w:jc w:val="center"/>
              <w:rPr>
                <w:b/>
                <w:bCs/>
                <w:sz w:val="10"/>
                <w:szCs w:val="10"/>
              </w:rPr>
            </w:pPr>
            <w:r w:rsidRPr="00683EAC">
              <w:rPr>
                <w:sz w:val="10"/>
                <w:szCs w:val="10"/>
              </w:rPr>
              <w:t>0,01</w:t>
            </w:r>
          </w:p>
        </w:tc>
        <w:tc>
          <w:tcPr>
            <w:tcW w:w="583" w:type="dxa"/>
          </w:tcPr>
          <w:p w14:paraId="2F11EA17" w14:textId="77777777" w:rsidR="006C275B" w:rsidRPr="00683EAC" w:rsidRDefault="006C275B" w:rsidP="00B92E77">
            <w:pPr>
              <w:pStyle w:val="ListParagraph"/>
              <w:ind w:left="0"/>
              <w:jc w:val="center"/>
              <w:rPr>
                <w:sz w:val="10"/>
                <w:szCs w:val="10"/>
              </w:rPr>
            </w:pPr>
            <w:r w:rsidRPr="00683EAC">
              <w:rPr>
                <w:sz w:val="10"/>
                <w:szCs w:val="10"/>
              </w:rPr>
              <w:t>0,00557</w:t>
            </w:r>
          </w:p>
        </w:tc>
        <w:tc>
          <w:tcPr>
            <w:tcW w:w="583" w:type="dxa"/>
          </w:tcPr>
          <w:p w14:paraId="5D4E3D56" w14:textId="77777777" w:rsidR="006C275B" w:rsidRPr="00683EAC" w:rsidRDefault="006C275B" w:rsidP="00B92E77">
            <w:pPr>
              <w:pStyle w:val="ListParagraph"/>
              <w:ind w:left="0"/>
              <w:jc w:val="center"/>
              <w:rPr>
                <w:sz w:val="10"/>
                <w:szCs w:val="10"/>
              </w:rPr>
            </w:pPr>
            <w:r w:rsidRPr="00683EAC">
              <w:rPr>
                <w:color w:val="000000"/>
                <w:sz w:val="10"/>
                <w:szCs w:val="10"/>
              </w:rPr>
              <w:t>4244,34</w:t>
            </w:r>
          </w:p>
        </w:tc>
        <w:tc>
          <w:tcPr>
            <w:tcW w:w="729" w:type="dxa"/>
          </w:tcPr>
          <w:p w14:paraId="1D93E2F0" w14:textId="77777777" w:rsidR="006C275B" w:rsidRPr="00683EAC" w:rsidRDefault="006C275B" w:rsidP="00B92E77">
            <w:pPr>
              <w:pStyle w:val="ListParagraph"/>
              <w:ind w:left="0"/>
              <w:jc w:val="center"/>
              <w:rPr>
                <w:color w:val="000000"/>
                <w:sz w:val="10"/>
                <w:szCs w:val="10"/>
              </w:rPr>
            </w:pPr>
            <w:r w:rsidRPr="00683EAC">
              <w:rPr>
                <w:color w:val="000000"/>
                <w:sz w:val="10"/>
                <w:szCs w:val="10"/>
              </w:rPr>
              <w:t>0,00249</w:t>
            </w:r>
          </w:p>
        </w:tc>
        <w:tc>
          <w:tcPr>
            <w:tcW w:w="558" w:type="dxa"/>
          </w:tcPr>
          <w:p w14:paraId="4D75CABB" w14:textId="77777777" w:rsidR="006C275B" w:rsidRPr="00683EAC" w:rsidRDefault="006C275B" w:rsidP="00B92E77">
            <w:pPr>
              <w:pStyle w:val="ListParagraph"/>
              <w:ind w:left="0"/>
              <w:jc w:val="center"/>
              <w:rPr>
                <w:color w:val="000000"/>
                <w:sz w:val="10"/>
                <w:szCs w:val="10"/>
              </w:rPr>
            </w:pPr>
            <w:r w:rsidRPr="00683EAC">
              <w:rPr>
                <w:color w:val="000000"/>
                <w:sz w:val="10"/>
                <w:szCs w:val="10"/>
              </w:rPr>
              <w:t>0,08526</w:t>
            </w:r>
          </w:p>
        </w:tc>
      </w:tr>
      <w:tr w:rsidR="006C275B" w:rsidRPr="00683EAC" w14:paraId="12BE1533" w14:textId="77777777" w:rsidTr="00CB15EB">
        <w:trPr>
          <w:trHeight w:val="50"/>
        </w:trPr>
        <w:tc>
          <w:tcPr>
            <w:tcW w:w="578" w:type="dxa"/>
            <w:vMerge w:val="restart"/>
          </w:tcPr>
          <w:p w14:paraId="0A9AF97F" w14:textId="77777777" w:rsidR="006C275B" w:rsidRPr="00683EAC" w:rsidRDefault="006C275B" w:rsidP="00B92E77">
            <w:pPr>
              <w:pStyle w:val="ListParagraph"/>
              <w:ind w:left="0"/>
              <w:jc w:val="center"/>
              <w:rPr>
                <w:rFonts w:ascii="Times New Roman" w:hAnsi="Times New Roman"/>
                <w:b/>
                <w:bCs/>
                <w:sz w:val="10"/>
                <w:szCs w:val="10"/>
              </w:rPr>
            </w:pPr>
            <w:bookmarkStart w:id="2" w:name="_Hlk173334324"/>
            <w:bookmarkEnd w:id="1"/>
            <w:r w:rsidRPr="00683EAC">
              <w:rPr>
                <w:rFonts w:ascii="Times New Roman" w:hAnsi="Times New Roman"/>
                <w:sz w:val="10"/>
                <w:szCs w:val="10"/>
              </w:rPr>
              <w:t>60</w:t>
            </w:r>
            <w:r w:rsidRPr="00683EAC">
              <w:rPr>
                <w:rFonts w:ascii="Times New Roman" w:hAnsi="Times New Roman"/>
                <w:sz w:val="10"/>
                <w:szCs w:val="10"/>
                <w:vertAlign w:val="superscript"/>
              </w:rPr>
              <w:t>o</w:t>
            </w:r>
          </w:p>
        </w:tc>
        <w:tc>
          <w:tcPr>
            <w:tcW w:w="583" w:type="dxa"/>
          </w:tcPr>
          <w:p w14:paraId="76624357" w14:textId="77777777" w:rsidR="006C275B" w:rsidRPr="00683EAC" w:rsidRDefault="006C275B" w:rsidP="00B92E77">
            <w:pPr>
              <w:pStyle w:val="ListParagraph"/>
              <w:ind w:left="0"/>
              <w:jc w:val="center"/>
              <w:rPr>
                <w:b/>
                <w:bCs/>
                <w:sz w:val="10"/>
                <w:szCs w:val="10"/>
              </w:rPr>
            </w:pPr>
            <w:r w:rsidRPr="00683EAC">
              <w:rPr>
                <w:sz w:val="10"/>
                <w:szCs w:val="10"/>
              </w:rPr>
              <w:t>45</w:t>
            </w:r>
            <w:r w:rsidRPr="00683EAC">
              <w:rPr>
                <w:sz w:val="10"/>
                <w:szCs w:val="10"/>
                <w:vertAlign w:val="superscript"/>
              </w:rPr>
              <w:t>o</w:t>
            </w:r>
          </w:p>
        </w:tc>
        <w:tc>
          <w:tcPr>
            <w:tcW w:w="583" w:type="dxa"/>
          </w:tcPr>
          <w:p w14:paraId="32BE6860" w14:textId="77777777" w:rsidR="006C275B" w:rsidRPr="00683EAC" w:rsidRDefault="006C275B" w:rsidP="00B92E77">
            <w:pPr>
              <w:pStyle w:val="ListParagraph"/>
              <w:ind w:left="0"/>
              <w:jc w:val="center"/>
              <w:rPr>
                <w:b/>
                <w:bCs/>
                <w:sz w:val="10"/>
                <w:szCs w:val="10"/>
              </w:rPr>
            </w:pPr>
            <w:r w:rsidRPr="00683EAC">
              <w:rPr>
                <w:sz w:val="10"/>
                <w:szCs w:val="10"/>
              </w:rPr>
              <w:t>0,012</w:t>
            </w:r>
          </w:p>
        </w:tc>
        <w:tc>
          <w:tcPr>
            <w:tcW w:w="583" w:type="dxa"/>
          </w:tcPr>
          <w:p w14:paraId="4DB709CF" w14:textId="77777777" w:rsidR="006C275B" w:rsidRPr="00683EAC" w:rsidRDefault="006C275B" w:rsidP="00B92E77">
            <w:pPr>
              <w:pStyle w:val="ListParagraph"/>
              <w:ind w:left="0"/>
              <w:jc w:val="center"/>
              <w:rPr>
                <w:sz w:val="10"/>
                <w:szCs w:val="10"/>
              </w:rPr>
            </w:pPr>
            <w:r w:rsidRPr="00683EAC">
              <w:rPr>
                <w:sz w:val="10"/>
                <w:szCs w:val="10"/>
              </w:rPr>
              <w:t>0,0061</w:t>
            </w:r>
          </w:p>
        </w:tc>
        <w:tc>
          <w:tcPr>
            <w:tcW w:w="583" w:type="dxa"/>
          </w:tcPr>
          <w:p w14:paraId="0200295D" w14:textId="77777777" w:rsidR="006C275B" w:rsidRPr="00683EAC" w:rsidRDefault="006C275B" w:rsidP="00B92E77">
            <w:pPr>
              <w:pStyle w:val="ListParagraph"/>
              <w:ind w:left="0"/>
              <w:jc w:val="center"/>
              <w:rPr>
                <w:sz w:val="10"/>
                <w:szCs w:val="10"/>
              </w:rPr>
            </w:pPr>
            <w:r w:rsidRPr="00683EAC">
              <w:rPr>
                <w:color w:val="000000"/>
                <w:sz w:val="10"/>
                <w:szCs w:val="10"/>
              </w:rPr>
              <w:t>464,82</w:t>
            </w:r>
          </w:p>
        </w:tc>
        <w:tc>
          <w:tcPr>
            <w:tcW w:w="729" w:type="dxa"/>
          </w:tcPr>
          <w:p w14:paraId="5B3F7C1F" w14:textId="77777777" w:rsidR="006C275B" w:rsidRPr="00683EAC" w:rsidRDefault="006C275B" w:rsidP="00B92E77">
            <w:pPr>
              <w:pStyle w:val="ListParagraph"/>
              <w:ind w:left="0"/>
              <w:jc w:val="center"/>
              <w:rPr>
                <w:color w:val="000000"/>
                <w:sz w:val="10"/>
                <w:szCs w:val="10"/>
              </w:rPr>
            </w:pPr>
            <w:r w:rsidRPr="00683EAC">
              <w:rPr>
                <w:color w:val="000000"/>
                <w:sz w:val="10"/>
                <w:szCs w:val="10"/>
              </w:rPr>
              <w:t>0,00259</w:t>
            </w:r>
          </w:p>
        </w:tc>
        <w:tc>
          <w:tcPr>
            <w:tcW w:w="558" w:type="dxa"/>
          </w:tcPr>
          <w:p w14:paraId="2D8998F7" w14:textId="77777777" w:rsidR="006C275B" w:rsidRPr="00683EAC" w:rsidRDefault="006C275B" w:rsidP="00B92E77">
            <w:pPr>
              <w:pStyle w:val="ListParagraph"/>
              <w:ind w:left="0"/>
              <w:jc w:val="center"/>
              <w:rPr>
                <w:color w:val="000000"/>
                <w:sz w:val="10"/>
                <w:szCs w:val="10"/>
              </w:rPr>
            </w:pPr>
            <w:r w:rsidRPr="00683EAC">
              <w:rPr>
                <w:color w:val="000000"/>
                <w:sz w:val="10"/>
                <w:szCs w:val="10"/>
              </w:rPr>
              <w:t>0,102312</w:t>
            </w:r>
          </w:p>
        </w:tc>
      </w:tr>
      <w:tr w:rsidR="00CB15EB" w:rsidRPr="00683EAC" w14:paraId="3C017226" w14:textId="77777777" w:rsidTr="00CB15EB">
        <w:trPr>
          <w:trHeight w:val="165"/>
        </w:trPr>
        <w:tc>
          <w:tcPr>
            <w:tcW w:w="578" w:type="dxa"/>
            <w:vMerge/>
          </w:tcPr>
          <w:p w14:paraId="213FF45C" w14:textId="77777777" w:rsidR="006C275B" w:rsidRPr="00683EAC" w:rsidRDefault="006C275B" w:rsidP="00B92E77">
            <w:pPr>
              <w:pStyle w:val="ListParagraph"/>
              <w:ind w:left="0"/>
              <w:jc w:val="center"/>
              <w:rPr>
                <w:rFonts w:ascii="Times New Roman" w:hAnsi="Times New Roman"/>
                <w:b/>
                <w:bCs/>
                <w:sz w:val="10"/>
                <w:szCs w:val="10"/>
              </w:rPr>
            </w:pPr>
            <w:bookmarkStart w:id="3" w:name="_Hlk173333884"/>
            <w:bookmarkEnd w:id="2"/>
          </w:p>
        </w:tc>
        <w:tc>
          <w:tcPr>
            <w:tcW w:w="583" w:type="dxa"/>
          </w:tcPr>
          <w:p w14:paraId="2D8E350E" w14:textId="77777777" w:rsidR="006C275B" w:rsidRPr="00683EAC" w:rsidRDefault="006C275B" w:rsidP="00B92E77">
            <w:pPr>
              <w:pStyle w:val="ListParagraph"/>
              <w:ind w:left="0"/>
              <w:jc w:val="center"/>
              <w:rPr>
                <w:b/>
                <w:bCs/>
                <w:sz w:val="10"/>
                <w:szCs w:val="10"/>
              </w:rPr>
            </w:pPr>
            <w:r w:rsidRPr="00683EAC">
              <w:rPr>
                <w:sz w:val="10"/>
                <w:szCs w:val="10"/>
              </w:rPr>
              <w:t>55</w:t>
            </w:r>
            <w:r w:rsidRPr="00683EAC">
              <w:rPr>
                <w:sz w:val="10"/>
                <w:szCs w:val="10"/>
                <w:vertAlign w:val="superscript"/>
              </w:rPr>
              <w:t>o</w:t>
            </w:r>
          </w:p>
        </w:tc>
        <w:tc>
          <w:tcPr>
            <w:tcW w:w="583" w:type="dxa"/>
          </w:tcPr>
          <w:p w14:paraId="43962670" w14:textId="77777777" w:rsidR="006C275B" w:rsidRPr="00683EAC" w:rsidRDefault="006C275B" w:rsidP="00B92E77">
            <w:pPr>
              <w:pStyle w:val="ListParagraph"/>
              <w:ind w:left="0"/>
              <w:jc w:val="center"/>
              <w:rPr>
                <w:b/>
                <w:bCs/>
                <w:sz w:val="10"/>
                <w:szCs w:val="10"/>
              </w:rPr>
            </w:pPr>
            <w:r w:rsidRPr="00683EAC">
              <w:rPr>
                <w:sz w:val="10"/>
                <w:szCs w:val="10"/>
              </w:rPr>
              <w:t>0,013</w:t>
            </w:r>
          </w:p>
        </w:tc>
        <w:tc>
          <w:tcPr>
            <w:tcW w:w="583" w:type="dxa"/>
          </w:tcPr>
          <w:p w14:paraId="724D740C" w14:textId="77777777" w:rsidR="006C275B" w:rsidRPr="00683EAC" w:rsidRDefault="006C275B" w:rsidP="00B92E77">
            <w:pPr>
              <w:pStyle w:val="ListParagraph"/>
              <w:ind w:left="0"/>
              <w:jc w:val="center"/>
              <w:rPr>
                <w:sz w:val="10"/>
                <w:szCs w:val="10"/>
              </w:rPr>
            </w:pPr>
            <w:r w:rsidRPr="00683EAC">
              <w:rPr>
                <w:sz w:val="10"/>
                <w:szCs w:val="10"/>
              </w:rPr>
              <w:t>0,00635</w:t>
            </w:r>
          </w:p>
        </w:tc>
        <w:tc>
          <w:tcPr>
            <w:tcW w:w="583" w:type="dxa"/>
          </w:tcPr>
          <w:p w14:paraId="2069D6A4" w14:textId="77777777" w:rsidR="006C275B" w:rsidRPr="00683EAC" w:rsidRDefault="006C275B" w:rsidP="00B92E77">
            <w:pPr>
              <w:pStyle w:val="ListParagraph"/>
              <w:ind w:left="0"/>
              <w:jc w:val="center"/>
              <w:rPr>
                <w:sz w:val="10"/>
                <w:szCs w:val="10"/>
              </w:rPr>
            </w:pPr>
            <w:r w:rsidRPr="00683EAC">
              <w:rPr>
                <w:color w:val="000000"/>
                <w:sz w:val="10"/>
                <w:szCs w:val="10"/>
              </w:rPr>
              <w:t>483,87</w:t>
            </w:r>
          </w:p>
        </w:tc>
        <w:tc>
          <w:tcPr>
            <w:tcW w:w="729" w:type="dxa"/>
          </w:tcPr>
          <w:p w14:paraId="175C02CF" w14:textId="77777777" w:rsidR="006C275B" w:rsidRPr="00683EAC" w:rsidRDefault="006C275B" w:rsidP="00B92E77">
            <w:pPr>
              <w:pStyle w:val="ListParagraph"/>
              <w:ind w:left="0"/>
              <w:jc w:val="center"/>
              <w:rPr>
                <w:color w:val="000000"/>
                <w:sz w:val="10"/>
                <w:szCs w:val="10"/>
              </w:rPr>
            </w:pPr>
            <w:r w:rsidRPr="00683EAC">
              <w:rPr>
                <w:color w:val="000000"/>
                <w:sz w:val="10"/>
                <w:szCs w:val="10"/>
              </w:rPr>
              <w:t>0,00280</w:t>
            </w:r>
          </w:p>
        </w:tc>
        <w:tc>
          <w:tcPr>
            <w:tcW w:w="558" w:type="dxa"/>
          </w:tcPr>
          <w:p w14:paraId="3FE47FA3" w14:textId="77777777" w:rsidR="006C275B" w:rsidRPr="00683EAC" w:rsidRDefault="006C275B" w:rsidP="00B92E77">
            <w:pPr>
              <w:pStyle w:val="ListParagraph"/>
              <w:ind w:left="0"/>
              <w:jc w:val="center"/>
              <w:rPr>
                <w:color w:val="000000"/>
                <w:sz w:val="10"/>
                <w:szCs w:val="10"/>
              </w:rPr>
            </w:pPr>
            <w:r w:rsidRPr="00683EAC">
              <w:rPr>
                <w:color w:val="000000"/>
                <w:sz w:val="10"/>
                <w:szCs w:val="10"/>
              </w:rPr>
              <w:t>0,110838</w:t>
            </w:r>
          </w:p>
        </w:tc>
      </w:tr>
      <w:tr w:rsidR="006C275B" w:rsidRPr="00683EAC" w14:paraId="34793965" w14:textId="77777777" w:rsidTr="00CB15EB">
        <w:trPr>
          <w:trHeight w:val="165"/>
        </w:trPr>
        <w:tc>
          <w:tcPr>
            <w:tcW w:w="578" w:type="dxa"/>
            <w:vMerge/>
          </w:tcPr>
          <w:p w14:paraId="1E84DECB" w14:textId="77777777" w:rsidR="006C275B" w:rsidRPr="00683EAC" w:rsidRDefault="006C275B" w:rsidP="00B92E77">
            <w:pPr>
              <w:pStyle w:val="ListParagraph"/>
              <w:ind w:left="0"/>
              <w:jc w:val="center"/>
              <w:rPr>
                <w:rFonts w:ascii="Times New Roman" w:hAnsi="Times New Roman"/>
                <w:b/>
                <w:bCs/>
                <w:sz w:val="10"/>
                <w:szCs w:val="10"/>
              </w:rPr>
            </w:pPr>
            <w:bookmarkStart w:id="4" w:name="_Hlk173331472"/>
            <w:bookmarkEnd w:id="3"/>
          </w:p>
        </w:tc>
        <w:tc>
          <w:tcPr>
            <w:tcW w:w="583" w:type="dxa"/>
          </w:tcPr>
          <w:p w14:paraId="6A63D40E" w14:textId="77777777" w:rsidR="006C275B" w:rsidRPr="00683EAC" w:rsidRDefault="006C275B" w:rsidP="00B92E77">
            <w:pPr>
              <w:pStyle w:val="ListParagraph"/>
              <w:ind w:left="0"/>
              <w:jc w:val="center"/>
              <w:rPr>
                <w:b/>
                <w:bCs/>
                <w:sz w:val="10"/>
                <w:szCs w:val="10"/>
              </w:rPr>
            </w:pPr>
            <w:r w:rsidRPr="00683EAC">
              <w:rPr>
                <w:sz w:val="10"/>
                <w:szCs w:val="10"/>
              </w:rPr>
              <w:t>65</w:t>
            </w:r>
            <w:r w:rsidRPr="00683EAC">
              <w:rPr>
                <w:sz w:val="10"/>
                <w:szCs w:val="10"/>
                <w:vertAlign w:val="superscript"/>
              </w:rPr>
              <w:t>o</w:t>
            </w:r>
          </w:p>
        </w:tc>
        <w:tc>
          <w:tcPr>
            <w:tcW w:w="583" w:type="dxa"/>
          </w:tcPr>
          <w:p w14:paraId="12CB13C7" w14:textId="77777777" w:rsidR="006C275B" w:rsidRPr="00683EAC" w:rsidRDefault="006C275B" w:rsidP="00B92E77">
            <w:pPr>
              <w:pStyle w:val="ListParagraph"/>
              <w:ind w:left="0"/>
              <w:jc w:val="center"/>
              <w:rPr>
                <w:b/>
                <w:bCs/>
                <w:sz w:val="10"/>
                <w:szCs w:val="10"/>
              </w:rPr>
            </w:pPr>
            <w:bookmarkStart w:id="5" w:name="_Hlk173331457"/>
            <w:r w:rsidRPr="00683EAC">
              <w:rPr>
                <w:sz w:val="10"/>
                <w:szCs w:val="10"/>
              </w:rPr>
              <w:t>0,015</w:t>
            </w:r>
            <w:bookmarkEnd w:id="5"/>
          </w:p>
        </w:tc>
        <w:tc>
          <w:tcPr>
            <w:tcW w:w="583" w:type="dxa"/>
          </w:tcPr>
          <w:p w14:paraId="13C261FB" w14:textId="77777777" w:rsidR="006C275B" w:rsidRPr="00683EAC" w:rsidRDefault="006C275B" w:rsidP="00B92E77">
            <w:pPr>
              <w:pStyle w:val="ListParagraph"/>
              <w:ind w:left="0"/>
              <w:jc w:val="center"/>
              <w:rPr>
                <w:sz w:val="10"/>
                <w:szCs w:val="10"/>
              </w:rPr>
            </w:pPr>
            <w:r w:rsidRPr="00683EAC">
              <w:rPr>
                <w:sz w:val="10"/>
                <w:szCs w:val="10"/>
              </w:rPr>
              <w:t>0,00682</w:t>
            </w:r>
          </w:p>
        </w:tc>
        <w:tc>
          <w:tcPr>
            <w:tcW w:w="583" w:type="dxa"/>
          </w:tcPr>
          <w:p w14:paraId="2335A5DD" w14:textId="77777777" w:rsidR="006C275B" w:rsidRPr="00683EAC" w:rsidRDefault="006C275B" w:rsidP="00B92E77">
            <w:pPr>
              <w:pStyle w:val="ListParagraph"/>
              <w:ind w:left="0"/>
              <w:jc w:val="center"/>
              <w:rPr>
                <w:sz w:val="10"/>
                <w:szCs w:val="10"/>
              </w:rPr>
            </w:pPr>
            <w:r w:rsidRPr="00683EAC">
              <w:rPr>
                <w:color w:val="000000"/>
                <w:sz w:val="10"/>
                <w:szCs w:val="10"/>
              </w:rPr>
              <w:t>5196,84</w:t>
            </w:r>
          </w:p>
        </w:tc>
        <w:tc>
          <w:tcPr>
            <w:tcW w:w="729" w:type="dxa"/>
          </w:tcPr>
          <w:p w14:paraId="5C28D44B" w14:textId="77777777" w:rsidR="006C275B" w:rsidRPr="00683EAC" w:rsidRDefault="006C275B" w:rsidP="00B92E77">
            <w:pPr>
              <w:pStyle w:val="ListParagraph"/>
              <w:ind w:left="0"/>
              <w:jc w:val="center"/>
              <w:rPr>
                <w:color w:val="000000"/>
                <w:sz w:val="10"/>
                <w:szCs w:val="10"/>
              </w:rPr>
            </w:pPr>
            <w:r w:rsidRPr="00683EAC">
              <w:rPr>
                <w:color w:val="000000"/>
                <w:sz w:val="10"/>
                <w:szCs w:val="10"/>
              </w:rPr>
              <w:t>0,00298</w:t>
            </w:r>
          </w:p>
        </w:tc>
        <w:tc>
          <w:tcPr>
            <w:tcW w:w="558" w:type="dxa"/>
          </w:tcPr>
          <w:p w14:paraId="25652640" w14:textId="77777777" w:rsidR="006C275B" w:rsidRPr="00683EAC" w:rsidRDefault="006C275B" w:rsidP="00B92E77">
            <w:pPr>
              <w:pStyle w:val="ListParagraph"/>
              <w:ind w:left="0"/>
              <w:jc w:val="center"/>
              <w:rPr>
                <w:color w:val="000000"/>
                <w:sz w:val="10"/>
                <w:szCs w:val="10"/>
              </w:rPr>
            </w:pPr>
            <w:r w:rsidRPr="00683EAC">
              <w:rPr>
                <w:color w:val="000000"/>
                <w:sz w:val="10"/>
                <w:szCs w:val="10"/>
              </w:rPr>
              <w:t>0,12789</w:t>
            </w:r>
          </w:p>
        </w:tc>
      </w:tr>
      <w:tr w:rsidR="00CB15EB" w:rsidRPr="00683EAC" w14:paraId="37F1A141" w14:textId="77777777" w:rsidTr="00CB15EB">
        <w:trPr>
          <w:trHeight w:val="199"/>
        </w:trPr>
        <w:tc>
          <w:tcPr>
            <w:tcW w:w="578" w:type="dxa"/>
            <w:vMerge w:val="restart"/>
          </w:tcPr>
          <w:p w14:paraId="299BB0DC" w14:textId="77777777" w:rsidR="006C275B" w:rsidRPr="00683EAC" w:rsidRDefault="006C275B" w:rsidP="00B92E77">
            <w:pPr>
              <w:pStyle w:val="ListParagraph"/>
              <w:ind w:left="0"/>
              <w:jc w:val="center"/>
              <w:rPr>
                <w:rFonts w:ascii="Times New Roman" w:hAnsi="Times New Roman"/>
                <w:b/>
                <w:bCs/>
                <w:sz w:val="10"/>
                <w:szCs w:val="10"/>
              </w:rPr>
            </w:pPr>
            <w:bookmarkStart w:id="6" w:name="_Hlk173331620"/>
            <w:bookmarkEnd w:id="4"/>
            <w:r w:rsidRPr="00683EAC">
              <w:rPr>
                <w:rFonts w:ascii="Times New Roman" w:hAnsi="Times New Roman"/>
                <w:sz w:val="10"/>
                <w:szCs w:val="10"/>
              </w:rPr>
              <w:t>90</w:t>
            </w:r>
            <w:r w:rsidRPr="00683EAC">
              <w:rPr>
                <w:rFonts w:ascii="Times New Roman" w:hAnsi="Times New Roman"/>
                <w:sz w:val="10"/>
                <w:szCs w:val="10"/>
                <w:vertAlign w:val="superscript"/>
              </w:rPr>
              <w:t>o</w:t>
            </w:r>
          </w:p>
        </w:tc>
        <w:tc>
          <w:tcPr>
            <w:tcW w:w="583" w:type="dxa"/>
          </w:tcPr>
          <w:p w14:paraId="54DCA13E" w14:textId="77777777" w:rsidR="006C275B" w:rsidRPr="00683EAC" w:rsidRDefault="006C275B" w:rsidP="00B92E77">
            <w:pPr>
              <w:pStyle w:val="ListParagraph"/>
              <w:ind w:left="0"/>
              <w:jc w:val="center"/>
              <w:rPr>
                <w:b/>
                <w:bCs/>
                <w:sz w:val="10"/>
                <w:szCs w:val="10"/>
              </w:rPr>
            </w:pPr>
            <w:r w:rsidRPr="00683EAC">
              <w:rPr>
                <w:sz w:val="10"/>
                <w:szCs w:val="10"/>
              </w:rPr>
              <w:t>45</w:t>
            </w:r>
            <w:r w:rsidRPr="00683EAC">
              <w:rPr>
                <w:sz w:val="10"/>
                <w:szCs w:val="10"/>
                <w:vertAlign w:val="superscript"/>
              </w:rPr>
              <w:t>o</w:t>
            </w:r>
          </w:p>
        </w:tc>
        <w:tc>
          <w:tcPr>
            <w:tcW w:w="583" w:type="dxa"/>
          </w:tcPr>
          <w:p w14:paraId="2F229FA4" w14:textId="77777777" w:rsidR="006C275B" w:rsidRPr="00683EAC" w:rsidRDefault="006C275B" w:rsidP="00B92E77">
            <w:pPr>
              <w:pStyle w:val="ListParagraph"/>
              <w:ind w:left="0"/>
              <w:jc w:val="center"/>
              <w:rPr>
                <w:b/>
                <w:bCs/>
                <w:sz w:val="10"/>
                <w:szCs w:val="10"/>
              </w:rPr>
            </w:pPr>
            <w:r w:rsidRPr="00683EAC">
              <w:rPr>
                <w:sz w:val="10"/>
                <w:szCs w:val="10"/>
              </w:rPr>
              <w:t>0,025</w:t>
            </w:r>
          </w:p>
        </w:tc>
        <w:tc>
          <w:tcPr>
            <w:tcW w:w="583" w:type="dxa"/>
          </w:tcPr>
          <w:p w14:paraId="5E53216E" w14:textId="77777777" w:rsidR="006C275B" w:rsidRPr="00683EAC" w:rsidRDefault="006C275B" w:rsidP="00B92E77">
            <w:pPr>
              <w:pStyle w:val="ListParagraph"/>
              <w:ind w:left="0"/>
              <w:jc w:val="center"/>
              <w:rPr>
                <w:sz w:val="10"/>
                <w:szCs w:val="10"/>
              </w:rPr>
            </w:pPr>
            <w:r w:rsidRPr="00683EAC">
              <w:rPr>
                <w:sz w:val="10"/>
                <w:szCs w:val="10"/>
              </w:rPr>
              <w:t>0,0088</w:t>
            </w:r>
          </w:p>
        </w:tc>
        <w:tc>
          <w:tcPr>
            <w:tcW w:w="583" w:type="dxa"/>
          </w:tcPr>
          <w:p w14:paraId="36366469" w14:textId="77777777" w:rsidR="006C275B" w:rsidRPr="00683EAC" w:rsidRDefault="006C275B" w:rsidP="00B92E77">
            <w:pPr>
              <w:pStyle w:val="ListParagraph"/>
              <w:ind w:left="0"/>
              <w:jc w:val="center"/>
              <w:rPr>
                <w:sz w:val="10"/>
                <w:szCs w:val="10"/>
              </w:rPr>
            </w:pPr>
            <w:r w:rsidRPr="00683EAC">
              <w:rPr>
                <w:color w:val="000000"/>
                <w:sz w:val="10"/>
                <w:szCs w:val="10"/>
              </w:rPr>
              <w:t>670,56</w:t>
            </w:r>
          </w:p>
        </w:tc>
        <w:tc>
          <w:tcPr>
            <w:tcW w:w="729" w:type="dxa"/>
          </w:tcPr>
          <w:p w14:paraId="5FB6D5C0" w14:textId="77777777" w:rsidR="006C275B" w:rsidRPr="00683EAC" w:rsidRDefault="006C275B" w:rsidP="00B92E77">
            <w:pPr>
              <w:pStyle w:val="ListParagraph"/>
              <w:ind w:left="0"/>
              <w:jc w:val="center"/>
              <w:rPr>
                <w:color w:val="000000"/>
                <w:sz w:val="10"/>
                <w:szCs w:val="10"/>
              </w:rPr>
            </w:pPr>
            <w:r w:rsidRPr="00683EAC">
              <w:rPr>
                <w:color w:val="000000"/>
                <w:sz w:val="10"/>
                <w:szCs w:val="10"/>
              </w:rPr>
              <w:t>0,03940</w:t>
            </w:r>
          </w:p>
        </w:tc>
        <w:tc>
          <w:tcPr>
            <w:tcW w:w="558" w:type="dxa"/>
          </w:tcPr>
          <w:p w14:paraId="04331D24" w14:textId="77777777" w:rsidR="006C275B" w:rsidRPr="00683EAC" w:rsidRDefault="006C275B" w:rsidP="00B92E77">
            <w:pPr>
              <w:pStyle w:val="ListParagraph"/>
              <w:ind w:left="0"/>
              <w:jc w:val="center"/>
              <w:rPr>
                <w:color w:val="000000"/>
                <w:sz w:val="10"/>
                <w:szCs w:val="10"/>
              </w:rPr>
            </w:pPr>
            <w:r w:rsidRPr="00683EAC">
              <w:rPr>
                <w:color w:val="000000"/>
                <w:sz w:val="10"/>
                <w:szCs w:val="10"/>
              </w:rPr>
              <w:t>0,21315</w:t>
            </w:r>
          </w:p>
        </w:tc>
      </w:tr>
      <w:tr w:rsidR="006C275B" w:rsidRPr="00683EAC" w14:paraId="7B87E7BD" w14:textId="77777777" w:rsidTr="00CB15EB">
        <w:trPr>
          <w:trHeight w:val="165"/>
        </w:trPr>
        <w:tc>
          <w:tcPr>
            <w:tcW w:w="578" w:type="dxa"/>
            <w:vMerge/>
          </w:tcPr>
          <w:p w14:paraId="4BC416C6" w14:textId="77777777" w:rsidR="006C275B" w:rsidRPr="00683EAC" w:rsidRDefault="006C275B" w:rsidP="00B92E77">
            <w:pPr>
              <w:pStyle w:val="ListParagraph"/>
              <w:ind w:left="0"/>
              <w:jc w:val="center"/>
              <w:rPr>
                <w:rFonts w:ascii="Times New Roman" w:hAnsi="Times New Roman"/>
                <w:b/>
                <w:bCs/>
                <w:sz w:val="10"/>
                <w:szCs w:val="10"/>
              </w:rPr>
            </w:pPr>
            <w:bookmarkStart w:id="7" w:name="_Hlk173334491"/>
            <w:bookmarkEnd w:id="6"/>
          </w:p>
        </w:tc>
        <w:tc>
          <w:tcPr>
            <w:tcW w:w="583" w:type="dxa"/>
          </w:tcPr>
          <w:p w14:paraId="3CAA93CE" w14:textId="77777777" w:rsidR="006C275B" w:rsidRPr="00683EAC" w:rsidRDefault="006C275B" w:rsidP="00B92E77">
            <w:pPr>
              <w:pStyle w:val="ListParagraph"/>
              <w:ind w:left="0"/>
              <w:jc w:val="center"/>
              <w:rPr>
                <w:b/>
                <w:bCs/>
                <w:sz w:val="10"/>
                <w:szCs w:val="10"/>
              </w:rPr>
            </w:pPr>
            <w:r w:rsidRPr="00683EAC">
              <w:rPr>
                <w:sz w:val="10"/>
                <w:szCs w:val="10"/>
              </w:rPr>
              <w:t>55</w:t>
            </w:r>
            <w:r w:rsidRPr="00683EAC">
              <w:rPr>
                <w:sz w:val="10"/>
                <w:szCs w:val="10"/>
                <w:vertAlign w:val="superscript"/>
              </w:rPr>
              <w:t>o</w:t>
            </w:r>
          </w:p>
        </w:tc>
        <w:tc>
          <w:tcPr>
            <w:tcW w:w="583" w:type="dxa"/>
          </w:tcPr>
          <w:p w14:paraId="76F5128F" w14:textId="77777777" w:rsidR="006C275B" w:rsidRPr="00683EAC" w:rsidRDefault="006C275B" w:rsidP="00B92E77">
            <w:pPr>
              <w:pStyle w:val="ListParagraph"/>
              <w:ind w:left="0"/>
              <w:jc w:val="center"/>
              <w:rPr>
                <w:b/>
                <w:bCs/>
                <w:sz w:val="10"/>
                <w:szCs w:val="10"/>
              </w:rPr>
            </w:pPr>
            <w:r w:rsidRPr="00683EAC">
              <w:rPr>
                <w:sz w:val="10"/>
                <w:szCs w:val="10"/>
              </w:rPr>
              <w:t>0,025</w:t>
            </w:r>
          </w:p>
        </w:tc>
        <w:tc>
          <w:tcPr>
            <w:tcW w:w="583" w:type="dxa"/>
          </w:tcPr>
          <w:p w14:paraId="32D5F827" w14:textId="77777777" w:rsidR="006C275B" w:rsidRPr="00683EAC" w:rsidRDefault="006C275B" w:rsidP="00B92E77">
            <w:pPr>
              <w:pStyle w:val="ListParagraph"/>
              <w:ind w:left="0"/>
              <w:jc w:val="center"/>
              <w:rPr>
                <w:sz w:val="10"/>
                <w:szCs w:val="10"/>
              </w:rPr>
            </w:pPr>
            <w:r w:rsidRPr="00683EAC">
              <w:rPr>
                <w:sz w:val="10"/>
                <w:szCs w:val="10"/>
              </w:rPr>
              <w:t>0,0088</w:t>
            </w:r>
          </w:p>
        </w:tc>
        <w:tc>
          <w:tcPr>
            <w:tcW w:w="583" w:type="dxa"/>
          </w:tcPr>
          <w:p w14:paraId="559DC1EA" w14:textId="77777777" w:rsidR="006C275B" w:rsidRPr="00683EAC" w:rsidRDefault="006C275B" w:rsidP="00B92E77">
            <w:pPr>
              <w:pStyle w:val="ListParagraph"/>
              <w:ind w:left="0"/>
              <w:jc w:val="center"/>
              <w:rPr>
                <w:sz w:val="10"/>
                <w:szCs w:val="10"/>
              </w:rPr>
            </w:pPr>
            <w:r w:rsidRPr="00683EAC">
              <w:rPr>
                <w:color w:val="000000"/>
                <w:sz w:val="10"/>
                <w:szCs w:val="10"/>
              </w:rPr>
              <w:t>670,56</w:t>
            </w:r>
          </w:p>
        </w:tc>
        <w:tc>
          <w:tcPr>
            <w:tcW w:w="729" w:type="dxa"/>
          </w:tcPr>
          <w:p w14:paraId="20250E5E" w14:textId="77777777" w:rsidR="006C275B" w:rsidRPr="00683EAC" w:rsidRDefault="006C275B" w:rsidP="00B92E77">
            <w:pPr>
              <w:pStyle w:val="ListParagraph"/>
              <w:ind w:left="0"/>
              <w:jc w:val="center"/>
              <w:rPr>
                <w:color w:val="000000"/>
                <w:sz w:val="10"/>
                <w:szCs w:val="10"/>
              </w:rPr>
            </w:pPr>
            <w:r w:rsidRPr="00683EAC">
              <w:rPr>
                <w:color w:val="000000"/>
                <w:sz w:val="10"/>
                <w:szCs w:val="10"/>
              </w:rPr>
              <w:t>0,03940</w:t>
            </w:r>
          </w:p>
        </w:tc>
        <w:tc>
          <w:tcPr>
            <w:tcW w:w="558" w:type="dxa"/>
          </w:tcPr>
          <w:p w14:paraId="48A4F641" w14:textId="77777777" w:rsidR="006C275B" w:rsidRPr="00683EAC" w:rsidRDefault="006C275B" w:rsidP="00B92E77">
            <w:pPr>
              <w:pStyle w:val="ListParagraph"/>
              <w:ind w:left="0"/>
              <w:jc w:val="center"/>
              <w:rPr>
                <w:color w:val="000000"/>
                <w:sz w:val="10"/>
                <w:szCs w:val="10"/>
              </w:rPr>
            </w:pPr>
            <w:r w:rsidRPr="00683EAC">
              <w:rPr>
                <w:color w:val="000000"/>
                <w:sz w:val="10"/>
                <w:szCs w:val="10"/>
              </w:rPr>
              <w:t>0,21315</w:t>
            </w:r>
          </w:p>
        </w:tc>
      </w:tr>
      <w:tr w:rsidR="00CB15EB" w:rsidRPr="00683EAC" w14:paraId="47A67D87" w14:textId="77777777" w:rsidTr="00CB15EB">
        <w:trPr>
          <w:trHeight w:val="165"/>
        </w:trPr>
        <w:tc>
          <w:tcPr>
            <w:tcW w:w="578" w:type="dxa"/>
            <w:vMerge/>
          </w:tcPr>
          <w:p w14:paraId="27D22C7B" w14:textId="77777777" w:rsidR="006C275B" w:rsidRPr="00683EAC" w:rsidRDefault="006C275B" w:rsidP="00B92E77">
            <w:pPr>
              <w:pStyle w:val="ListParagraph"/>
              <w:ind w:left="0"/>
              <w:jc w:val="center"/>
              <w:rPr>
                <w:rFonts w:ascii="Times New Roman" w:hAnsi="Times New Roman"/>
                <w:b/>
                <w:bCs/>
                <w:sz w:val="10"/>
                <w:szCs w:val="10"/>
              </w:rPr>
            </w:pPr>
            <w:bookmarkStart w:id="8" w:name="_Hlk173334514"/>
            <w:bookmarkEnd w:id="7"/>
          </w:p>
        </w:tc>
        <w:tc>
          <w:tcPr>
            <w:tcW w:w="583" w:type="dxa"/>
          </w:tcPr>
          <w:p w14:paraId="45013709" w14:textId="77777777" w:rsidR="006C275B" w:rsidRPr="00683EAC" w:rsidRDefault="006C275B" w:rsidP="00B92E77">
            <w:pPr>
              <w:pStyle w:val="ListParagraph"/>
              <w:ind w:left="0"/>
              <w:jc w:val="center"/>
              <w:rPr>
                <w:b/>
                <w:bCs/>
                <w:sz w:val="10"/>
                <w:szCs w:val="10"/>
              </w:rPr>
            </w:pPr>
            <w:r w:rsidRPr="00683EAC">
              <w:rPr>
                <w:sz w:val="10"/>
                <w:szCs w:val="10"/>
              </w:rPr>
              <w:t>65</w:t>
            </w:r>
            <w:r w:rsidRPr="00683EAC">
              <w:rPr>
                <w:sz w:val="10"/>
                <w:szCs w:val="10"/>
                <w:vertAlign w:val="superscript"/>
              </w:rPr>
              <w:t>o</w:t>
            </w:r>
          </w:p>
        </w:tc>
        <w:tc>
          <w:tcPr>
            <w:tcW w:w="583" w:type="dxa"/>
          </w:tcPr>
          <w:p w14:paraId="5AA931A1" w14:textId="77777777" w:rsidR="006C275B" w:rsidRPr="00683EAC" w:rsidRDefault="006C275B" w:rsidP="00B92E77">
            <w:pPr>
              <w:pStyle w:val="ListParagraph"/>
              <w:ind w:left="0"/>
              <w:jc w:val="center"/>
              <w:rPr>
                <w:b/>
                <w:bCs/>
                <w:sz w:val="10"/>
                <w:szCs w:val="10"/>
              </w:rPr>
            </w:pPr>
            <w:r w:rsidRPr="00683EAC">
              <w:rPr>
                <w:sz w:val="10"/>
                <w:szCs w:val="10"/>
              </w:rPr>
              <w:t>0,028</w:t>
            </w:r>
          </w:p>
        </w:tc>
        <w:tc>
          <w:tcPr>
            <w:tcW w:w="583" w:type="dxa"/>
          </w:tcPr>
          <w:p w14:paraId="27E1D3C4" w14:textId="77777777" w:rsidR="006C275B" w:rsidRPr="00683EAC" w:rsidRDefault="006C275B" w:rsidP="00B92E77">
            <w:pPr>
              <w:pStyle w:val="ListParagraph"/>
              <w:ind w:left="0"/>
              <w:jc w:val="center"/>
              <w:rPr>
                <w:sz w:val="10"/>
                <w:szCs w:val="10"/>
              </w:rPr>
            </w:pPr>
            <w:r w:rsidRPr="00683EAC">
              <w:rPr>
                <w:sz w:val="10"/>
                <w:szCs w:val="10"/>
              </w:rPr>
              <w:t>0,00931</w:t>
            </w:r>
          </w:p>
        </w:tc>
        <w:tc>
          <w:tcPr>
            <w:tcW w:w="583" w:type="dxa"/>
          </w:tcPr>
          <w:p w14:paraId="1D85DDB9" w14:textId="77777777" w:rsidR="006C275B" w:rsidRPr="00683EAC" w:rsidRDefault="006C275B" w:rsidP="00B92E77">
            <w:pPr>
              <w:pStyle w:val="ListParagraph"/>
              <w:ind w:left="0"/>
              <w:jc w:val="center"/>
              <w:rPr>
                <w:sz w:val="10"/>
                <w:szCs w:val="10"/>
              </w:rPr>
            </w:pPr>
            <w:r w:rsidRPr="00683EAC">
              <w:rPr>
                <w:color w:val="000000"/>
                <w:sz w:val="10"/>
                <w:szCs w:val="10"/>
              </w:rPr>
              <w:t>7094,22</w:t>
            </w:r>
          </w:p>
        </w:tc>
        <w:tc>
          <w:tcPr>
            <w:tcW w:w="729" w:type="dxa"/>
          </w:tcPr>
          <w:p w14:paraId="3397BBAE" w14:textId="77777777" w:rsidR="006C275B" w:rsidRPr="00683EAC" w:rsidRDefault="006C275B" w:rsidP="00B92E77">
            <w:pPr>
              <w:pStyle w:val="ListParagraph"/>
              <w:ind w:left="0"/>
              <w:jc w:val="center"/>
              <w:rPr>
                <w:color w:val="000000"/>
                <w:sz w:val="10"/>
                <w:szCs w:val="10"/>
              </w:rPr>
            </w:pPr>
            <w:r w:rsidRPr="00683EAC">
              <w:rPr>
                <w:color w:val="000000"/>
                <w:sz w:val="10"/>
                <w:szCs w:val="10"/>
              </w:rPr>
              <w:t>0,04178</w:t>
            </w:r>
          </w:p>
        </w:tc>
        <w:tc>
          <w:tcPr>
            <w:tcW w:w="558" w:type="dxa"/>
          </w:tcPr>
          <w:p w14:paraId="5F07C1E6" w14:textId="77777777" w:rsidR="006C275B" w:rsidRPr="00683EAC" w:rsidRDefault="006C275B" w:rsidP="00B92E77">
            <w:pPr>
              <w:pStyle w:val="ListParagraph"/>
              <w:ind w:left="0"/>
              <w:jc w:val="center"/>
              <w:rPr>
                <w:color w:val="000000"/>
                <w:sz w:val="10"/>
                <w:szCs w:val="10"/>
              </w:rPr>
            </w:pPr>
            <w:r w:rsidRPr="00683EAC">
              <w:rPr>
                <w:color w:val="000000"/>
                <w:sz w:val="10"/>
                <w:szCs w:val="10"/>
              </w:rPr>
              <w:t>0,238728</w:t>
            </w:r>
          </w:p>
        </w:tc>
      </w:tr>
      <w:bookmarkEnd w:id="8"/>
    </w:tbl>
    <w:p w14:paraId="1E5AB9DC" w14:textId="77777777" w:rsidR="006C275B" w:rsidRDefault="006C275B" w:rsidP="00175A82">
      <w:pPr>
        <w:ind w:firstLine="270"/>
        <w:jc w:val="both"/>
        <w:rPr>
          <w:sz w:val="22"/>
          <w:szCs w:val="22"/>
        </w:rPr>
      </w:pPr>
    </w:p>
    <w:p w14:paraId="6D38E07C" w14:textId="00C34AFC" w:rsidR="006C275B" w:rsidRDefault="006C275B" w:rsidP="006C275B">
      <w:pPr>
        <w:jc w:val="both"/>
        <w:rPr>
          <w:sz w:val="22"/>
          <w:szCs w:val="22"/>
        </w:rPr>
      </w:pPr>
      <w:r>
        <w:rPr>
          <w:noProof/>
        </w:rPr>
        <w:drawing>
          <wp:anchor distT="0" distB="0" distL="114300" distR="114300" simplePos="0" relativeHeight="251658752" behindDoc="0" locked="0" layoutInCell="1" allowOverlap="1" wp14:anchorId="63493922" wp14:editId="537A8E12">
            <wp:simplePos x="0" y="0"/>
            <wp:positionH relativeFrom="column">
              <wp:posOffset>56271</wp:posOffset>
            </wp:positionH>
            <wp:positionV relativeFrom="paragraph">
              <wp:posOffset>2934140</wp:posOffset>
            </wp:positionV>
            <wp:extent cx="2412365" cy="1485265"/>
            <wp:effectExtent l="0" t="0" r="0" b="0"/>
            <wp:wrapThrough wrapText="bothSides">
              <wp:wrapPolygon edited="0">
                <wp:start x="0" y="0"/>
                <wp:lineTo x="0" y="21332"/>
                <wp:lineTo x="21492" y="21332"/>
                <wp:lineTo x="21492" y="0"/>
                <wp:lineTo x="0" y="0"/>
              </wp:wrapPolygon>
            </wp:wrapThrough>
            <wp:docPr id="168547186" name="Chart 1">
              <a:extLst xmlns:a="http://schemas.openxmlformats.org/drawingml/2006/main">
                <a:ext uri="{FF2B5EF4-FFF2-40B4-BE49-F238E27FC236}">
                  <a16:creationId xmlns:a16="http://schemas.microsoft.com/office/drawing/2014/main" id="{DE28CCEC-D7BE-DDF4-5D4F-989E3C24B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6C275B">
        <w:rPr>
          <w:sz w:val="22"/>
          <w:szCs w:val="22"/>
        </w:rPr>
        <w:t xml:space="preserve">Dari tabel  dapat dilihat perbedaan ketinggian fluida pada pipa besar h1 dan pipa kecil h2, dimana fluida lebih tinggi pada pipa dengan penampang lebih besar. Hal ini disebabkan karena tekanan pada pipa besar lebih besar sedangkan pada pipa </w:t>
      </w:r>
      <w:r w:rsidR="00824092">
        <w:rPr>
          <w:sz w:val="22"/>
          <w:szCs w:val="22"/>
        </w:rPr>
        <w:t>kecil tekanannya makin kecil.(Kurniati Abidin &amp;</w:t>
      </w:r>
      <w:r w:rsidR="00824092" w:rsidRPr="005A2225">
        <w:rPr>
          <w:sz w:val="22"/>
          <w:szCs w:val="22"/>
        </w:rPr>
        <w:t xml:space="preserve"> Sri Wagiani. 2013</w:t>
      </w:r>
      <w:r w:rsidR="00824092">
        <w:rPr>
          <w:sz w:val="22"/>
          <w:szCs w:val="22"/>
        </w:rPr>
        <w:t>)</w:t>
      </w:r>
      <w:r w:rsidRPr="006C275B">
        <w:rPr>
          <w:sz w:val="22"/>
          <w:szCs w:val="22"/>
        </w:rPr>
        <w:t>.  Prinsip ini sesuai dengan bunyi asas Bernoulli yang membahas tentang kecepata</w:t>
      </w:r>
      <w:r w:rsidR="00824092">
        <w:rPr>
          <w:sz w:val="22"/>
          <w:szCs w:val="22"/>
        </w:rPr>
        <w:t>n aliran fluida dan tekanan. (</w:t>
      </w:r>
      <w:r w:rsidR="00824092" w:rsidRPr="005A2225">
        <w:rPr>
          <w:sz w:val="22"/>
          <w:szCs w:val="22"/>
        </w:rPr>
        <w:t>Ana Dhiqfaini Sultan. 2020</w:t>
      </w:r>
      <w:r w:rsidR="00824092">
        <w:rPr>
          <w:sz w:val="22"/>
          <w:szCs w:val="22"/>
        </w:rPr>
        <w:t>)</w:t>
      </w:r>
      <w:r w:rsidR="00824092" w:rsidRPr="005A2225">
        <w:rPr>
          <w:sz w:val="22"/>
          <w:szCs w:val="22"/>
        </w:rPr>
        <w:t xml:space="preserve">. </w:t>
      </w:r>
      <w:r w:rsidRPr="006C275B">
        <w:rPr>
          <w:sz w:val="22"/>
          <w:szCs w:val="22"/>
        </w:rPr>
        <w:t xml:space="preserve"> Dari perbedaan ketinggian h inilah yang digunakan untuk menghitung kecepatan laju aliran fluida. Saat aliran air melewati penampang venturi yang lebih kecil, maka kecepatan aliran air akan meningkat sedangkan tekanannya</w:t>
      </w:r>
      <w:r>
        <w:rPr>
          <w:sz w:val="22"/>
          <w:szCs w:val="22"/>
        </w:rPr>
        <w:t xml:space="preserve"> </w:t>
      </w:r>
      <w:r w:rsidRPr="006C275B">
        <w:rPr>
          <w:sz w:val="22"/>
          <w:szCs w:val="22"/>
        </w:rPr>
        <w:t xml:space="preserve">akan lebih kecil. Sebaliknya tekanan akan makin besar saat aliran air melewati penampang yang lebih </w:t>
      </w:r>
      <w:r w:rsidRPr="006C275B">
        <w:rPr>
          <w:sz w:val="22"/>
          <w:szCs w:val="22"/>
        </w:rPr>
        <w:t>besar yang menyebabkan aliran fluida akan lebih lambat.</w:t>
      </w:r>
    </w:p>
    <w:p w14:paraId="75F38E21" w14:textId="1FB5E730" w:rsidR="00FE020F" w:rsidRDefault="006C275B" w:rsidP="00FE020F">
      <w:pPr>
        <w:ind w:firstLine="270"/>
        <w:jc w:val="both"/>
        <w:rPr>
          <w:sz w:val="22"/>
          <w:szCs w:val="22"/>
        </w:rPr>
      </w:pPr>
      <w:r w:rsidRPr="006C275B">
        <w:rPr>
          <w:sz w:val="22"/>
          <w:szCs w:val="22"/>
        </w:rPr>
        <w:t>Pengaruh suhu pada kecepatan laju aliran fluida, dapat dilihat bahwa perbedaan suhu tetap mempengaruhi beda ketinggian h. Pada grafik  dapat dilihat titik pada suhu 45</w:t>
      </w:r>
      <w:r w:rsidRPr="008B2BD3">
        <w:rPr>
          <w:sz w:val="22"/>
          <w:szCs w:val="22"/>
          <w:vertAlign w:val="superscript"/>
        </w:rPr>
        <w:t>o</w:t>
      </w:r>
      <w:r w:rsidRPr="006C275B">
        <w:rPr>
          <w:sz w:val="22"/>
          <w:szCs w:val="22"/>
        </w:rPr>
        <w:t>C, kecepatan laju aliran lebih kecil yaitu 0,0088 m/s pada bukaan katup 90</w:t>
      </w:r>
      <w:r w:rsidRPr="008B2BD3">
        <w:rPr>
          <w:sz w:val="22"/>
          <w:szCs w:val="22"/>
          <w:vertAlign w:val="superscript"/>
        </w:rPr>
        <w:t>o</w:t>
      </w:r>
      <w:r w:rsidRPr="006C275B">
        <w:rPr>
          <w:sz w:val="22"/>
          <w:szCs w:val="22"/>
        </w:rPr>
        <w:t xml:space="preserve"> dibandingkan dengan suhu 65</w:t>
      </w:r>
      <w:r w:rsidRPr="008B2BD3">
        <w:rPr>
          <w:sz w:val="22"/>
          <w:szCs w:val="22"/>
          <w:vertAlign w:val="superscript"/>
        </w:rPr>
        <w:t>o</w:t>
      </w:r>
      <w:r w:rsidRPr="006C275B">
        <w:rPr>
          <w:sz w:val="22"/>
          <w:szCs w:val="22"/>
        </w:rPr>
        <w:t>C  yang kecepatan aliran fluidanya lebih besar yaitu 0,00931 m/s dengan bukaan katup yang sama.  Hal ini disebabkan</w:t>
      </w:r>
      <w:r w:rsidR="00FE020F">
        <w:rPr>
          <w:sz w:val="22"/>
          <w:szCs w:val="22"/>
        </w:rPr>
        <w:t xml:space="preserve"> </w:t>
      </w:r>
      <w:r w:rsidRPr="006C275B">
        <w:rPr>
          <w:sz w:val="22"/>
          <w:szCs w:val="22"/>
        </w:rPr>
        <w:t xml:space="preserve">karena adanya kenaikan suhu, yang menyebabkan viskositas oli menjadi semakin kecil sehingga laju </w:t>
      </w:r>
      <w:r w:rsidR="00824092">
        <w:rPr>
          <w:sz w:val="22"/>
          <w:szCs w:val="22"/>
        </w:rPr>
        <w:t>alirannya semakin cepat pula (</w:t>
      </w:r>
      <w:r w:rsidR="00824092" w:rsidRPr="005A2225">
        <w:rPr>
          <w:sz w:val="22"/>
          <w:szCs w:val="22"/>
        </w:rPr>
        <w:t xml:space="preserve">Lumbantoruan, Parmin. &amp; Erislah, Y. </w:t>
      </w:r>
      <w:r w:rsidR="00824092">
        <w:rPr>
          <w:sz w:val="22"/>
          <w:szCs w:val="22"/>
        </w:rPr>
        <w:t>2016)</w:t>
      </w:r>
      <w:r w:rsidRPr="006C275B">
        <w:rPr>
          <w:sz w:val="22"/>
          <w:szCs w:val="22"/>
        </w:rPr>
        <w:t xml:space="preserve">. </w:t>
      </w:r>
    </w:p>
    <w:p w14:paraId="6E49FC3D" w14:textId="7422EBE1" w:rsidR="006C275B" w:rsidRDefault="006C275B" w:rsidP="00FE020F">
      <w:pPr>
        <w:ind w:firstLine="270"/>
        <w:jc w:val="both"/>
        <w:rPr>
          <w:sz w:val="22"/>
          <w:szCs w:val="22"/>
        </w:rPr>
      </w:pPr>
      <w:r w:rsidRPr="006C275B">
        <w:rPr>
          <w:sz w:val="22"/>
          <w:szCs w:val="22"/>
        </w:rPr>
        <w:t>Ketika suhu fluida berubah, maka akan menyebabkan perubahan kerapatan dan perubahan viskositas yang menyebabkan karakte</w:t>
      </w:r>
      <w:r w:rsidR="00824092">
        <w:rPr>
          <w:sz w:val="22"/>
          <w:szCs w:val="22"/>
        </w:rPr>
        <w:t>ristik aliran fluida berubah.(</w:t>
      </w:r>
      <w:r w:rsidR="00824092" w:rsidRPr="00824092">
        <w:rPr>
          <w:sz w:val="22"/>
          <w:szCs w:val="22"/>
        </w:rPr>
        <w:t xml:space="preserve"> </w:t>
      </w:r>
      <w:r w:rsidR="00824092" w:rsidRPr="005A2225">
        <w:rPr>
          <w:sz w:val="22"/>
          <w:szCs w:val="22"/>
        </w:rPr>
        <w:t>Kunlestiowati Hadiningrum. 2022</w:t>
      </w:r>
      <w:r w:rsidR="00824092">
        <w:rPr>
          <w:sz w:val="22"/>
          <w:szCs w:val="22"/>
        </w:rPr>
        <w:t>).</w:t>
      </w:r>
      <w:r w:rsidRPr="006C275B">
        <w:rPr>
          <w:sz w:val="22"/>
          <w:szCs w:val="22"/>
        </w:rPr>
        <w:t xml:space="preserve"> Pada penelitian ini digunakan oli bekas, yang mana viskositasnya lebih tinggi di banding oli baru karena telah adanya kontaminasi dengan partikel-partikel saat penggunaan. Pada penelitian ini juga terlihat adanya selisih kecepatan laju aliran fluida  namun selisihnya kecil dan tidak jauh berbeda dengan suhu yang lain hal ini bisa disebabkan selisih perbedaan suhu dan bukaan katup yang kecil.</w:t>
      </w:r>
    </w:p>
    <w:p w14:paraId="42DD871F" w14:textId="4BE03E9A" w:rsidR="00FE020F" w:rsidRDefault="00FE020F" w:rsidP="00175A82">
      <w:pPr>
        <w:ind w:firstLine="270"/>
        <w:jc w:val="both"/>
        <w:rPr>
          <w:sz w:val="22"/>
          <w:szCs w:val="22"/>
        </w:rPr>
      </w:pPr>
      <w:r>
        <w:rPr>
          <w:noProof/>
        </w:rPr>
        <w:drawing>
          <wp:anchor distT="0" distB="0" distL="114300" distR="114300" simplePos="0" relativeHeight="251669504" behindDoc="0" locked="0" layoutInCell="1" allowOverlap="1" wp14:anchorId="74CE6C10" wp14:editId="1E4DF615">
            <wp:simplePos x="0" y="0"/>
            <wp:positionH relativeFrom="column">
              <wp:posOffset>0</wp:posOffset>
            </wp:positionH>
            <wp:positionV relativeFrom="paragraph">
              <wp:posOffset>161925</wp:posOffset>
            </wp:positionV>
            <wp:extent cx="2581275" cy="1614170"/>
            <wp:effectExtent l="0" t="0" r="0" b="0"/>
            <wp:wrapThrough wrapText="bothSides">
              <wp:wrapPolygon edited="0">
                <wp:start x="0" y="0"/>
                <wp:lineTo x="0" y="21413"/>
                <wp:lineTo x="21520" y="21413"/>
                <wp:lineTo x="21520" y="0"/>
                <wp:lineTo x="0" y="0"/>
              </wp:wrapPolygon>
            </wp:wrapThrough>
            <wp:docPr id="483351462" name="Chart 1">
              <a:extLst xmlns:a="http://schemas.openxmlformats.org/drawingml/2006/main">
                <a:ext uri="{FF2B5EF4-FFF2-40B4-BE49-F238E27FC236}">
                  <a16:creationId xmlns:a16="http://schemas.microsoft.com/office/drawing/2014/main" id="{82F54946-9FFA-B0A0-0C74-8DBAE6F04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237046E" w14:textId="0932E13A" w:rsidR="006C275B" w:rsidRDefault="006C275B" w:rsidP="00175A82">
      <w:pPr>
        <w:ind w:firstLine="270"/>
        <w:jc w:val="both"/>
        <w:rPr>
          <w:sz w:val="22"/>
          <w:szCs w:val="22"/>
        </w:rPr>
      </w:pPr>
      <w:r w:rsidRPr="006C275B">
        <w:rPr>
          <w:sz w:val="22"/>
          <w:szCs w:val="22"/>
        </w:rPr>
        <w:t>Pada bukaan katup 90</w:t>
      </w:r>
      <w:r w:rsidRPr="00FE020F">
        <w:rPr>
          <w:sz w:val="22"/>
          <w:szCs w:val="22"/>
          <w:vertAlign w:val="superscript"/>
        </w:rPr>
        <w:t>o</w:t>
      </w:r>
      <w:r w:rsidRPr="006C275B">
        <w:rPr>
          <w:sz w:val="22"/>
          <w:szCs w:val="22"/>
        </w:rPr>
        <w:t xml:space="preserve"> suhu 65</w:t>
      </w:r>
      <w:r w:rsidRPr="00FE020F">
        <w:rPr>
          <w:sz w:val="22"/>
          <w:szCs w:val="22"/>
          <w:vertAlign w:val="superscript"/>
        </w:rPr>
        <w:t>o</w:t>
      </w:r>
      <w:r w:rsidRPr="006C275B">
        <w:rPr>
          <w:sz w:val="22"/>
          <w:szCs w:val="22"/>
        </w:rPr>
        <w:t xml:space="preserve"> kecepatan aliran fluida lebih tinggi yaitu 0,00931 m/s dengan tekanan yang besar yaitu 0,238728 pa, sedangkan pada bukaan katup yang lebih kecil 45</w:t>
      </w:r>
      <w:r w:rsidRPr="00FE020F">
        <w:rPr>
          <w:sz w:val="22"/>
          <w:szCs w:val="22"/>
          <w:vertAlign w:val="superscript"/>
        </w:rPr>
        <w:t>o</w:t>
      </w:r>
      <w:r w:rsidRPr="006C275B">
        <w:rPr>
          <w:sz w:val="22"/>
          <w:szCs w:val="22"/>
        </w:rPr>
        <w:t xml:space="preserve"> dengan suhu fluida yang sama, kecepatan aliran cenderung lebih kecil yaitu hanya 0,00557 m/s dengan tekanan yang lebih kecil pula yaitu 0,08526 pa. Hal ini menunjukkan  Semakin besar tekanan, maka semakin besar pula laju aliran oli. Hubungan antara besarnya laju aliran oli dan selisih ketinggian h dapat dilihat dari persamaan venturimeter, dimana kecepatan aliran</w:t>
      </w:r>
      <w:r>
        <w:rPr>
          <w:sz w:val="22"/>
          <w:szCs w:val="22"/>
        </w:rPr>
        <w:t xml:space="preserve"> </w:t>
      </w:r>
      <w:r w:rsidRPr="006C275B">
        <w:rPr>
          <w:sz w:val="22"/>
          <w:szCs w:val="22"/>
        </w:rPr>
        <w:t xml:space="preserve">fluida berbanding lurus </w:t>
      </w:r>
      <w:r w:rsidRPr="006C275B">
        <w:rPr>
          <w:sz w:val="22"/>
          <w:szCs w:val="22"/>
        </w:rPr>
        <w:lastRenderedPageBreak/>
        <w:t>dengan selisih ketinggian fluida dan semakin besar laju aliran fluida, maka kecepatan ali</w:t>
      </w:r>
      <w:r w:rsidR="00824092">
        <w:rPr>
          <w:sz w:val="22"/>
          <w:szCs w:val="22"/>
        </w:rPr>
        <w:t>ran fluida juga semakin besar.</w:t>
      </w:r>
      <w:r w:rsidR="00824092" w:rsidRPr="00824092">
        <w:rPr>
          <w:sz w:val="22"/>
          <w:szCs w:val="22"/>
        </w:rPr>
        <w:t xml:space="preserve"> </w:t>
      </w:r>
      <w:r w:rsidR="00824092">
        <w:rPr>
          <w:sz w:val="22"/>
          <w:szCs w:val="22"/>
        </w:rPr>
        <w:t>(</w:t>
      </w:r>
      <w:r w:rsidR="00824092" w:rsidRPr="005A2225">
        <w:rPr>
          <w:sz w:val="22"/>
          <w:szCs w:val="22"/>
        </w:rPr>
        <w:t>Ana Dhiqfaini Sultan. 2020</w:t>
      </w:r>
      <w:r w:rsidR="00824092">
        <w:rPr>
          <w:sz w:val="22"/>
          <w:szCs w:val="22"/>
        </w:rPr>
        <w:t>)</w:t>
      </w:r>
      <w:r w:rsidRPr="006C275B">
        <w:rPr>
          <w:sz w:val="22"/>
          <w:szCs w:val="22"/>
        </w:rPr>
        <w:t>.</w:t>
      </w:r>
    </w:p>
    <w:p w14:paraId="60266F9F" w14:textId="112A144B" w:rsidR="006C275B" w:rsidRPr="006C275B" w:rsidRDefault="006C275B" w:rsidP="006C275B">
      <w:pPr>
        <w:ind w:firstLine="270"/>
        <w:jc w:val="both"/>
        <w:rPr>
          <w:sz w:val="22"/>
          <w:szCs w:val="22"/>
        </w:rPr>
      </w:pPr>
      <w:r w:rsidRPr="006C275B">
        <w:rPr>
          <w:sz w:val="22"/>
          <w:szCs w:val="22"/>
        </w:rPr>
        <w:t>Dari perbedaan hasil perhitungan kecepatan aliran oli yang telah didapatkan, dapat diketahui bahwa venturimeter memiliki sensitivitas yang dapat dipengaruhi oleh perubahan-perubahan yang ada. Venturimeter dapat mendeteksi perubahan kecil yang terjadi dalam laju aliran fluida sehingga kecepatan aliran fluida dapat beruba</w:t>
      </w:r>
      <w:r w:rsidR="00824092">
        <w:rPr>
          <w:sz w:val="22"/>
          <w:szCs w:val="22"/>
        </w:rPr>
        <w:t>h-ubah sesuai dengan kondisi (</w:t>
      </w:r>
      <w:r w:rsidR="00824092" w:rsidRPr="005A2225">
        <w:rPr>
          <w:sz w:val="22"/>
          <w:szCs w:val="22"/>
        </w:rPr>
        <w:t>Aisa Indra Wahyuni. 2016</w:t>
      </w:r>
      <w:r w:rsidR="00824092">
        <w:rPr>
          <w:sz w:val="22"/>
          <w:szCs w:val="22"/>
        </w:rPr>
        <w:t>)</w:t>
      </w:r>
      <w:r w:rsidRPr="006C275B">
        <w:rPr>
          <w:sz w:val="22"/>
          <w:szCs w:val="22"/>
        </w:rPr>
        <w:t>. Dalam hal ini pengaruh suhu yang dapat menyebabkan adanya perbedaan kecepatan aliran fluida dan juga besar kecil bukaan katup yang mempenga</w:t>
      </w:r>
      <w:r w:rsidR="00824092">
        <w:rPr>
          <w:sz w:val="22"/>
          <w:szCs w:val="22"/>
        </w:rPr>
        <w:t>ruhi besarnya aliran fluida.(</w:t>
      </w:r>
      <w:r w:rsidR="00824092" w:rsidRPr="00824092">
        <w:rPr>
          <w:sz w:val="22"/>
          <w:szCs w:val="22"/>
        </w:rPr>
        <w:t xml:space="preserve"> </w:t>
      </w:r>
      <w:r w:rsidR="00824092" w:rsidRPr="005A2225">
        <w:rPr>
          <w:sz w:val="22"/>
          <w:szCs w:val="22"/>
        </w:rPr>
        <w:t>Fiki Ariza. 2019</w:t>
      </w:r>
      <w:r w:rsidR="00824092">
        <w:rPr>
          <w:sz w:val="22"/>
          <w:szCs w:val="22"/>
        </w:rPr>
        <w:t>).</w:t>
      </w:r>
    </w:p>
    <w:p w14:paraId="3D950C11" w14:textId="77777777" w:rsidR="006C275B" w:rsidRPr="006C275B" w:rsidRDefault="006C275B" w:rsidP="006C275B">
      <w:pPr>
        <w:ind w:firstLine="270"/>
        <w:jc w:val="both"/>
        <w:rPr>
          <w:sz w:val="22"/>
          <w:szCs w:val="22"/>
        </w:rPr>
      </w:pPr>
    </w:p>
    <w:p w14:paraId="2ECAC465" w14:textId="77777777" w:rsidR="00266107" w:rsidRPr="00266107" w:rsidRDefault="00266107" w:rsidP="005C12E6">
      <w:pPr>
        <w:jc w:val="both"/>
        <w:rPr>
          <w:sz w:val="22"/>
          <w:szCs w:val="22"/>
        </w:rPr>
      </w:pPr>
    </w:p>
    <w:p w14:paraId="6F0E32DB" w14:textId="501558C1" w:rsidR="005C12E6" w:rsidRPr="005C12E6" w:rsidRDefault="00D73172" w:rsidP="005C12E6">
      <w:pPr>
        <w:pStyle w:val="Heading1"/>
        <w:numPr>
          <w:ilvl w:val="0"/>
          <w:numId w:val="2"/>
        </w:numPr>
        <w:suppressAutoHyphens/>
        <w:ind w:left="270" w:hanging="270"/>
        <w:rPr>
          <w:i w:val="0"/>
          <w:sz w:val="22"/>
          <w:szCs w:val="22"/>
        </w:rPr>
      </w:pPr>
      <w:r w:rsidRPr="00266107">
        <w:rPr>
          <w:i w:val="0"/>
          <w:sz w:val="22"/>
          <w:szCs w:val="22"/>
        </w:rPr>
        <w:t>KESIMPULAN</w:t>
      </w:r>
      <w:r w:rsidR="006C275B">
        <w:rPr>
          <w:i w:val="0"/>
          <w:sz w:val="22"/>
          <w:szCs w:val="22"/>
        </w:rPr>
        <w:t xml:space="preserve"> DAN SARAN</w:t>
      </w:r>
    </w:p>
    <w:p w14:paraId="55294222" w14:textId="77777777" w:rsidR="009801AF" w:rsidRDefault="006C275B" w:rsidP="006C275B">
      <w:pPr>
        <w:tabs>
          <w:tab w:val="left" w:pos="5285"/>
        </w:tabs>
        <w:jc w:val="both"/>
        <w:rPr>
          <w:sz w:val="22"/>
          <w:szCs w:val="24"/>
        </w:rPr>
      </w:pPr>
      <w:r w:rsidRPr="006C275B">
        <w:rPr>
          <w:sz w:val="22"/>
          <w:szCs w:val="24"/>
        </w:rPr>
        <w:t>4.1.</w:t>
      </w:r>
      <w:r>
        <w:rPr>
          <w:sz w:val="22"/>
          <w:szCs w:val="24"/>
        </w:rPr>
        <w:t>Kesimpulan</w:t>
      </w:r>
    </w:p>
    <w:p w14:paraId="7D75553D" w14:textId="3E0B8FB7" w:rsidR="009801AF" w:rsidRDefault="009801AF" w:rsidP="009801AF">
      <w:pPr>
        <w:tabs>
          <w:tab w:val="left" w:pos="5285"/>
        </w:tabs>
        <w:ind w:left="284"/>
        <w:jc w:val="both"/>
        <w:rPr>
          <w:sz w:val="22"/>
          <w:szCs w:val="24"/>
        </w:rPr>
      </w:pPr>
      <w:r w:rsidRPr="005A2225">
        <w:rPr>
          <w:sz w:val="22"/>
          <w:szCs w:val="24"/>
        </w:rPr>
        <w:t>Kesimpulan yang diperoleh dari penelitian yang telah dilakukan adalah sebagai</w:t>
      </w:r>
      <w:r>
        <w:rPr>
          <w:sz w:val="22"/>
          <w:szCs w:val="24"/>
        </w:rPr>
        <w:t xml:space="preserve"> </w:t>
      </w:r>
      <w:r w:rsidRPr="005A2225">
        <w:rPr>
          <w:sz w:val="22"/>
          <w:szCs w:val="24"/>
        </w:rPr>
        <w:t>berikut:</w:t>
      </w:r>
    </w:p>
    <w:p w14:paraId="5CC33133" w14:textId="12771535" w:rsidR="006C275B" w:rsidRPr="006C275B" w:rsidRDefault="006C275B" w:rsidP="006C275B">
      <w:pPr>
        <w:tabs>
          <w:tab w:val="left" w:pos="5285"/>
        </w:tabs>
        <w:jc w:val="both"/>
        <w:rPr>
          <w:sz w:val="22"/>
          <w:szCs w:val="24"/>
        </w:rPr>
      </w:pPr>
      <w:r w:rsidRPr="006C275B">
        <w:rPr>
          <w:sz w:val="22"/>
          <w:szCs w:val="24"/>
        </w:rPr>
        <w:t xml:space="preserve"> </w:t>
      </w:r>
    </w:p>
    <w:p w14:paraId="1AC97389" w14:textId="2F2BCAB0" w:rsidR="005C12E6" w:rsidRDefault="009801AF" w:rsidP="009801AF">
      <w:pPr>
        <w:pStyle w:val="ListParagraph"/>
        <w:numPr>
          <w:ilvl w:val="0"/>
          <w:numId w:val="24"/>
        </w:numPr>
        <w:tabs>
          <w:tab w:val="left" w:pos="5285"/>
        </w:tabs>
        <w:ind w:left="709" w:hanging="284"/>
        <w:jc w:val="both"/>
        <w:rPr>
          <w:sz w:val="22"/>
          <w:szCs w:val="24"/>
        </w:rPr>
      </w:pPr>
      <w:r w:rsidRPr="005A2225">
        <w:rPr>
          <w:sz w:val="22"/>
          <w:szCs w:val="24"/>
        </w:rPr>
        <w:t>Pada hukum Bernoulli menyatakan bahwa semakin besar kecepatan 1. fluida dalam suatu pipa, maka tekanannya makin kecil, dan sebaliknya saat kecepatan fluida semakin besar maka dalam suatu pipa tekanannya semakin k</w:t>
      </w:r>
      <w:r>
        <w:rPr>
          <w:sz w:val="22"/>
          <w:szCs w:val="24"/>
        </w:rPr>
        <w:t>ecil.</w:t>
      </w:r>
    </w:p>
    <w:p w14:paraId="5A1CE249" w14:textId="77777777" w:rsidR="005A2225" w:rsidRPr="005A2225" w:rsidRDefault="005A2225" w:rsidP="005A2225">
      <w:pPr>
        <w:pStyle w:val="ListParagraph"/>
        <w:numPr>
          <w:ilvl w:val="0"/>
          <w:numId w:val="24"/>
        </w:numPr>
        <w:ind w:left="709"/>
        <w:jc w:val="both"/>
        <w:rPr>
          <w:sz w:val="22"/>
          <w:szCs w:val="24"/>
        </w:rPr>
      </w:pPr>
      <w:r w:rsidRPr="005A2225">
        <w:rPr>
          <w:sz w:val="22"/>
          <w:szCs w:val="24"/>
        </w:rPr>
        <w:t>Semakin tinggi suhu fluida maka viskositas fluida akan semakin mengecil yang menyebabkan kecepatan fluida semakin tinggi karena kurangnya hambatan.</w:t>
      </w:r>
    </w:p>
    <w:p w14:paraId="13EB2CCC" w14:textId="77777777" w:rsidR="005A2225" w:rsidRPr="005A2225" w:rsidRDefault="005A2225" w:rsidP="005A2225">
      <w:pPr>
        <w:pStyle w:val="ListParagraph"/>
        <w:numPr>
          <w:ilvl w:val="0"/>
          <w:numId w:val="24"/>
        </w:numPr>
        <w:ind w:left="709"/>
        <w:jc w:val="both"/>
        <w:rPr>
          <w:sz w:val="22"/>
          <w:szCs w:val="24"/>
        </w:rPr>
      </w:pPr>
      <w:r w:rsidRPr="005A2225">
        <w:rPr>
          <w:sz w:val="22"/>
          <w:szCs w:val="24"/>
        </w:rPr>
        <w:t>Semakin besar bukaan katup, maka kecepatan fluida semakin tinggi karena hambatan yang kecil dan laju aliran fluida besar.</w:t>
      </w:r>
    </w:p>
    <w:p w14:paraId="3F7BBF6F" w14:textId="083625F9" w:rsidR="005A2225" w:rsidRDefault="005A2225" w:rsidP="005A2225">
      <w:pPr>
        <w:pStyle w:val="ListParagraph"/>
        <w:numPr>
          <w:ilvl w:val="0"/>
          <w:numId w:val="24"/>
        </w:numPr>
        <w:tabs>
          <w:tab w:val="left" w:pos="5285"/>
        </w:tabs>
        <w:ind w:left="709"/>
        <w:jc w:val="both"/>
        <w:rPr>
          <w:sz w:val="22"/>
          <w:szCs w:val="24"/>
        </w:rPr>
      </w:pPr>
      <w:r w:rsidRPr="005A2225">
        <w:rPr>
          <w:sz w:val="22"/>
          <w:szCs w:val="24"/>
        </w:rPr>
        <w:t>Venturimeter memiliki sensitivitas terhadap perubahan-perubahan yang terjadi pada fluida dan laju alir. Seperti saat suhu fluida semakin tinggi maka nilai ketinggian h pada venturimeter dapat berubah sehingga kecepatan laju alir fluida juga dapat berubah</w:t>
      </w:r>
    </w:p>
    <w:p w14:paraId="7EB22C4E" w14:textId="74097E68" w:rsidR="005A2225" w:rsidRDefault="005A2225" w:rsidP="005A2225">
      <w:pPr>
        <w:pStyle w:val="ListParagraph"/>
        <w:numPr>
          <w:ilvl w:val="1"/>
          <w:numId w:val="24"/>
        </w:numPr>
        <w:tabs>
          <w:tab w:val="left" w:pos="5285"/>
        </w:tabs>
        <w:ind w:left="284"/>
        <w:jc w:val="both"/>
        <w:rPr>
          <w:sz w:val="22"/>
          <w:szCs w:val="24"/>
        </w:rPr>
      </w:pPr>
      <w:r>
        <w:rPr>
          <w:sz w:val="22"/>
          <w:szCs w:val="24"/>
        </w:rPr>
        <w:t>Saran</w:t>
      </w:r>
    </w:p>
    <w:p w14:paraId="5C3AAE35" w14:textId="1E0F670B" w:rsidR="005C12E6" w:rsidRPr="009801AF" w:rsidRDefault="005A2225" w:rsidP="009801AF">
      <w:pPr>
        <w:tabs>
          <w:tab w:val="left" w:pos="5285"/>
        </w:tabs>
        <w:ind w:left="-76" w:firstLine="360"/>
        <w:jc w:val="both"/>
        <w:rPr>
          <w:sz w:val="22"/>
          <w:szCs w:val="24"/>
        </w:rPr>
      </w:pPr>
      <w:r w:rsidRPr="005A2225">
        <w:rPr>
          <w:sz w:val="22"/>
          <w:szCs w:val="24"/>
        </w:rPr>
        <w:t xml:space="preserve">Saran yang ingin disampaikan dari penelitian ini untuk pengembangan penelitian selanjutnya adalah memperbesar selisih variasi suhu dan juga bukaan katup. Sehingga </w:t>
      </w:r>
      <w:r w:rsidRPr="005A2225">
        <w:rPr>
          <w:sz w:val="22"/>
          <w:szCs w:val="24"/>
        </w:rPr>
        <w:t>didapatkan hasil perhitungan yang jauh berbeda.</w:t>
      </w:r>
    </w:p>
    <w:p w14:paraId="4B9A91E9" w14:textId="292D0285" w:rsidR="006D5B09" w:rsidRPr="006D5B09" w:rsidRDefault="005A2225" w:rsidP="006D5B09">
      <w:pPr>
        <w:pStyle w:val="Heading1"/>
        <w:numPr>
          <w:ilvl w:val="0"/>
          <w:numId w:val="2"/>
        </w:numPr>
        <w:suppressAutoHyphens/>
        <w:ind w:left="270" w:hanging="270"/>
        <w:rPr>
          <w:i w:val="0"/>
          <w:sz w:val="22"/>
          <w:szCs w:val="22"/>
        </w:rPr>
      </w:pPr>
      <w:r>
        <w:rPr>
          <w:i w:val="0"/>
          <w:sz w:val="22"/>
          <w:szCs w:val="22"/>
        </w:rPr>
        <w:t>DAFTAR PUSTAKA</w:t>
      </w:r>
    </w:p>
    <w:p w14:paraId="0CCBD529" w14:textId="77777777" w:rsidR="005A2225" w:rsidRPr="005A2225" w:rsidRDefault="005A2225" w:rsidP="00824092">
      <w:pPr>
        <w:ind w:left="567" w:right="6" w:hanging="567"/>
        <w:jc w:val="both"/>
        <w:rPr>
          <w:rFonts w:eastAsia="SimSun"/>
          <w:sz w:val="22"/>
          <w:szCs w:val="22"/>
          <w:lang w:val="pl-PL" w:eastAsia="zh-CN" w:bidi="th-TH"/>
        </w:rPr>
      </w:pPr>
      <w:r w:rsidRPr="005A2225">
        <w:rPr>
          <w:rFonts w:eastAsia="SimSun"/>
          <w:sz w:val="22"/>
          <w:szCs w:val="22"/>
          <w:lang w:eastAsia="zh-CN" w:bidi="th-TH"/>
        </w:rPr>
        <w:t>Febri Rismaningsih, Asri Nurhafsari, Johan Budiman. 2020. Pengembangan Alat Praktikum Venturimeter Sebagai Media Penunjang Perkuliahan Fisika Dasar Prodi Teknik Sipil Universitas Islam Syekh-Yusuf.</w:t>
      </w:r>
    </w:p>
    <w:p w14:paraId="02BD42E4" w14:textId="77777777" w:rsidR="005A2225" w:rsidRPr="005A2225" w:rsidRDefault="005A2225" w:rsidP="00824092">
      <w:pPr>
        <w:ind w:left="567" w:right="6" w:hanging="567"/>
        <w:jc w:val="both"/>
        <w:rPr>
          <w:rFonts w:eastAsia="SimSun"/>
          <w:sz w:val="22"/>
          <w:szCs w:val="22"/>
          <w:lang w:val="pl-PL" w:eastAsia="zh-CN" w:bidi="th-TH"/>
        </w:rPr>
      </w:pPr>
      <w:r w:rsidRPr="005A2225">
        <w:rPr>
          <w:rFonts w:eastAsia="SimSun"/>
          <w:sz w:val="22"/>
          <w:szCs w:val="22"/>
          <w:lang w:eastAsia="zh-CN" w:bidi="th-TH"/>
        </w:rPr>
        <w:t xml:space="preserve">Trendy, 2020 Analisa Pengaruh Variasi Kecepatan Putaran Pompapada Perancangan Alat Uji Pompa Tunggal, Seri Dan ParalelJ. K. Author, “Title of paper,” in </w:t>
      </w:r>
      <w:r w:rsidRPr="005A2225">
        <w:rPr>
          <w:rFonts w:eastAsia="SimSun"/>
          <w:i/>
          <w:iCs/>
          <w:sz w:val="22"/>
          <w:szCs w:val="22"/>
          <w:lang w:eastAsia="zh-CN" w:bidi="th-TH"/>
        </w:rPr>
        <w:t>Unabbreviated Name of Conf.</w:t>
      </w:r>
      <w:r w:rsidRPr="005A2225">
        <w:rPr>
          <w:rFonts w:eastAsia="SimSun"/>
          <w:sz w:val="22"/>
          <w:szCs w:val="22"/>
          <w:lang w:eastAsia="zh-CN" w:bidi="th-TH"/>
        </w:rPr>
        <w:t xml:space="preserve">, City of Conf., Abbrev. </w:t>
      </w:r>
      <w:r w:rsidRPr="005A2225">
        <w:rPr>
          <w:rFonts w:eastAsia="SimSun"/>
          <w:sz w:val="22"/>
          <w:szCs w:val="22"/>
          <w:lang w:val="pl-PL" w:eastAsia="zh-CN" w:bidi="th-TH"/>
        </w:rPr>
        <w:t>State (if given), year, pp. xxx-xxx.</w:t>
      </w:r>
    </w:p>
    <w:p w14:paraId="5C2112EC" w14:textId="77777777" w:rsidR="005A2225" w:rsidRPr="005A2225" w:rsidRDefault="005A2225" w:rsidP="00824092">
      <w:pPr>
        <w:ind w:left="567" w:right="4" w:hanging="567"/>
        <w:jc w:val="both"/>
        <w:rPr>
          <w:sz w:val="22"/>
          <w:szCs w:val="22"/>
          <w:lang w:val="pl-PL"/>
        </w:rPr>
      </w:pPr>
      <w:r w:rsidRPr="005A2225">
        <w:rPr>
          <w:sz w:val="22"/>
          <w:szCs w:val="22"/>
        </w:rPr>
        <w:t>Widowati, W. 2018. Pengembangan Alat Praktikum Venturimeter Untuk Pembelajaran Materi Fluida Di Sma/Ma Kelas Xi. Yogyakarta, Program Studi Pendidikan Fisika Fakultas Sains Dan Teknologi Uin Sunan Kalijaga.</w:t>
      </w:r>
    </w:p>
    <w:p w14:paraId="7BDFC3F8" w14:textId="7B663DBB" w:rsidR="005A2225" w:rsidRPr="005A2225" w:rsidRDefault="005A2225" w:rsidP="00824092">
      <w:pPr>
        <w:tabs>
          <w:tab w:val="left" w:pos="454"/>
        </w:tabs>
        <w:ind w:left="567" w:right="4" w:hanging="567"/>
        <w:jc w:val="both"/>
        <w:rPr>
          <w:sz w:val="22"/>
          <w:szCs w:val="22"/>
        </w:rPr>
      </w:pPr>
      <w:r w:rsidRPr="005A2225">
        <w:rPr>
          <w:sz w:val="22"/>
          <w:szCs w:val="22"/>
        </w:rPr>
        <w:t>Lumbantoruan, Parmin. &amp; Erislah, Y. 2016. Pengaruh Suhu Terhadap Viskositas Minyak    Pelumas (Oli). Sainmatika,13(2):26-34.</w:t>
      </w:r>
    </w:p>
    <w:p w14:paraId="526DF1EF" w14:textId="5BFC2228" w:rsidR="005A2225" w:rsidRPr="005A2225" w:rsidRDefault="005A2225" w:rsidP="00824092">
      <w:pPr>
        <w:tabs>
          <w:tab w:val="left" w:pos="454"/>
        </w:tabs>
        <w:ind w:left="567" w:right="4" w:hanging="567"/>
        <w:jc w:val="both"/>
        <w:rPr>
          <w:sz w:val="22"/>
          <w:szCs w:val="22"/>
        </w:rPr>
      </w:pPr>
      <w:r w:rsidRPr="005A2225">
        <w:rPr>
          <w:sz w:val="22"/>
          <w:szCs w:val="22"/>
        </w:rPr>
        <w:t>Arif, Analisa Karakteristik Viskositas Dan Konduktivitas Termal Oli Mpx2 Baru Dan Oli Mpx2 Bekas Beserta Pengaruhnya Terhadap Kinerja Motor Honda Motor Beat 110 Cc Tahun 2009 Muhammad Arif Nugroho Jurusan Teknik Mesin, Fakultas Teknik, Universitas Muhammadiyah Yogyakarta</w:t>
      </w:r>
    </w:p>
    <w:p w14:paraId="5EE74CF1" w14:textId="55F812E0" w:rsidR="005A2225" w:rsidRPr="005A2225" w:rsidRDefault="005A2225" w:rsidP="00824092">
      <w:pPr>
        <w:tabs>
          <w:tab w:val="left" w:pos="454"/>
        </w:tabs>
        <w:ind w:left="567" w:right="4" w:hanging="567"/>
        <w:jc w:val="both"/>
        <w:rPr>
          <w:sz w:val="22"/>
          <w:szCs w:val="22"/>
        </w:rPr>
      </w:pPr>
      <w:r w:rsidRPr="005A2225">
        <w:rPr>
          <w:sz w:val="22"/>
          <w:szCs w:val="22"/>
        </w:rPr>
        <w:t>Chairul Mujib, Suheli, Yuris Setyoadi. 2021. Analisis Penurunan Tekanan Melalui Venturi Untuk Aliran Satu Fase.</w:t>
      </w:r>
    </w:p>
    <w:p w14:paraId="3FBA2809" w14:textId="22447F8A" w:rsidR="005A2225" w:rsidRPr="005A2225" w:rsidRDefault="005A2225" w:rsidP="00824092">
      <w:pPr>
        <w:tabs>
          <w:tab w:val="left" w:pos="454"/>
        </w:tabs>
        <w:ind w:left="567" w:right="4" w:hanging="567"/>
        <w:jc w:val="both"/>
        <w:rPr>
          <w:sz w:val="22"/>
          <w:szCs w:val="22"/>
        </w:rPr>
      </w:pPr>
      <w:r w:rsidRPr="005A2225">
        <w:rPr>
          <w:sz w:val="22"/>
          <w:szCs w:val="22"/>
        </w:rPr>
        <w:t xml:space="preserve">Sultan, A. D., Rizky, R., Hidayat, H., Mulyani, S., &amp; Yusuf, W. A. (2020). Analysis Of The Effect Of Cross-Sectional Area On Water Flow Velocity By Using Venturimeter Tubes. </w:t>
      </w:r>
      <w:r w:rsidRPr="005A2225">
        <w:rPr>
          <w:i/>
          <w:iCs/>
          <w:sz w:val="22"/>
          <w:szCs w:val="22"/>
        </w:rPr>
        <w:t>Jurnal Pendidikan Fisika</w:t>
      </w:r>
      <w:r w:rsidRPr="005A2225">
        <w:rPr>
          <w:sz w:val="22"/>
          <w:szCs w:val="22"/>
        </w:rPr>
        <w:t xml:space="preserve">, </w:t>
      </w:r>
      <w:r w:rsidRPr="005A2225">
        <w:rPr>
          <w:i/>
          <w:iCs/>
          <w:sz w:val="22"/>
          <w:szCs w:val="22"/>
        </w:rPr>
        <w:t>8</w:t>
      </w:r>
      <w:r w:rsidRPr="005A2225">
        <w:rPr>
          <w:sz w:val="22"/>
          <w:szCs w:val="22"/>
        </w:rPr>
        <w:t>(1),94–99. Https://Doi.Org/10.26618/Jpf.V8i1.3199</w:t>
      </w:r>
    </w:p>
    <w:p w14:paraId="639EAE25" w14:textId="422C1EA9" w:rsidR="005A2225" w:rsidRPr="005A2225" w:rsidRDefault="005A2225" w:rsidP="00824092">
      <w:pPr>
        <w:tabs>
          <w:tab w:val="left" w:pos="454"/>
        </w:tabs>
        <w:ind w:left="567" w:right="4" w:hanging="567"/>
        <w:jc w:val="both"/>
        <w:rPr>
          <w:sz w:val="22"/>
          <w:szCs w:val="22"/>
        </w:rPr>
      </w:pPr>
      <w:r w:rsidRPr="005A2225">
        <w:rPr>
          <w:sz w:val="22"/>
          <w:szCs w:val="22"/>
        </w:rPr>
        <w:t>Kurniati Abidin, Sri Wagiani. 2013. Studi Analisis Perbandingan Kecepatan Aliran Air Melalui Pipa Venturi Dengan Perbedaan Diameter Pipa</w:t>
      </w:r>
    </w:p>
    <w:p w14:paraId="598BA937" w14:textId="65CDE583" w:rsidR="005A2225" w:rsidRPr="005A2225" w:rsidRDefault="005A2225" w:rsidP="00824092">
      <w:pPr>
        <w:tabs>
          <w:tab w:val="left" w:pos="454"/>
        </w:tabs>
        <w:ind w:left="567" w:right="4" w:hanging="567"/>
        <w:jc w:val="both"/>
        <w:rPr>
          <w:sz w:val="22"/>
          <w:szCs w:val="22"/>
        </w:rPr>
      </w:pPr>
      <w:r w:rsidRPr="005A2225">
        <w:rPr>
          <w:sz w:val="22"/>
          <w:szCs w:val="22"/>
        </w:rPr>
        <w:t xml:space="preserve">Ana Dhiqfaini Sultan. 2020. Analysis Of The Effect Of Cross-Sectional Area On Water Flow Velocity By Using Venturimeter Tubes. Jurnal Pendidikan </w:t>
      </w:r>
      <w:r w:rsidRPr="005A2225">
        <w:rPr>
          <w:sz w:val="22"/>
          <w:szCs w:val="22"/>
        </w:rPr>
        <w:lastRenderedPageBreak/>
        <w:t>Fisika Universitas Muhammadiyah Makassar</w:t>
      </w:r>
    </w:p>
    <w:p w14:paraId="5DE792C6" w14:textId="7E3C17B1" w:rsidR="005A2225" w:rsidRPr="005A2225" w:rsidRDefault="005A2225" w:rsidP="00824092">
      <w:pPr>
        <w:tabs>
          <w:tab w:val="left" w:pos="454"/>
        </w:tabs>
        <w:ind w:left="567" w:right="4" w:hanging="567"/>
        <w:jc w:val="both"/>
        <w:rPr>
          <w:sz w:val="22"/>
          <w:szCs w:val="22"/>
        </w:rPr>
      </w:pPr>
      <w:r w:rsidRPr="005A2225">
        <w:rPr>
          <w:sz w:val="22"/>
          <w:szCs w:val="22"/>
        </w:rPr>
        <w:t>Lumbantoruan, Parmin. &amp; Erislah, Y. 2016. Pengaruh Suhu Terhadap Viskositas Minyak    Pelumas (Oli). Sainmatika,13(2):26-34.</w:t>
      </w:r>
    </w:p>
    <w:p w14:paraId="17F69012" w14:textId="5DA489B8" w:rsidR="005A2225" w:rsidRPr="005A2225" w:rsidRDefault="005A2225" w:rsidP="005A2225">
      <w:pPr>
        <w:tabs>
          <w:tab w:val="left" w:pos="454"/>
        </w:tabs>
        <w:ind w:left="450" w:right="4" w:hanging="450"/>
        <w:jc w:val="both"/>
        <w:rPr>
          <w:sz w:val="22"/>
          <w:szCs w:val="22"/>
        </w:rPr>
      </w:pPr>
      <w:r w:rsidRPr="005A2225">
        <w:rPr>
          <w:sz w:val="22"/>
          <w:szCs w:val="22"/>
        </w:rPr>
        <w:t>Kunlestiowati Hadiningrum. 2022. Peningkatan Pemahaman Konsep Pengaruh Temperatur Terhadap Karakteristik Aliran Fluida Melalui Metode Eksperimen Bagi Mahasiswa Rekayasa. Jurnal Geliga Sains: Jurnal Pendidikan Fisika, Program Studi Pendidikan Fisika Fkip Universitas Riau</w:t>
      </w:r>
    </w:p>
    <w:p w14:paraId="6901C9B8" w14:textId="2F6D26AB" w:rsidR="005A2225" w:rsidRPr="005A2225" w:rsidRDefault="005A2225" w:rsidP="00B2286F">
      <w:pPr>
        <w:ind w:left="567" w:right="4" w:hanging="567"/>
        <w:jc w:val="both"/>
        <w:rPr>
          <w:sz w:val="22"/>
          <w:szCs w:val="22"/>
        </w:rPr>
      </w:pPr>
      <w:r w:rsidRPr="005A2225">
        <w:rPr>
          <w:sz w:val="22"/>
          <w:szCs w:val="22"/>
        </w:rPr>
        <w:t>Aisa Indra Wahyuni. 2016. Rancang Bangun Sistem Monitoring Laju Aliran Pada Venturimeter Dengan Menggunakan Sensor Mpx2010dp Berbasis Arduino.</w:t>
      </w:r>
    </w:p>
    <w:p w14:paraId="04A4871E" w14:textId="4B9085BB" w:rsidR="005A2225" w:rsidRPr="005A2225" w:rsidRDefault="005A2225" w:rsidP="00B2286F">
      <w:pPr>
        <w:ind w:left="567" w:right="4" w:hanging="567"/>
        <w:jc w:val="both"/>
        <w:rPr>
          <w:sz w:val="22"/>
          <w:szCs w:val="22"/>
        </w:rPr>
      </w:pPr>
      <w:r w:rsidRPr="005A2225">
        <w:rPr>
          <w:sz w:val="22"/>
          <w:szCs w:val="22"/>
        </w:rPr>
        <w:t>Fiki Ariza. 2019. Analisa Numerik Aliran Melalui Venturimeter Dengan Variasi Ukuran Leher Untuk Menentukan Koefisien Kecepatan Dan Penurunan Tekanan Galvanish Dengan Aliran Fluida Air Panas. Politeknosains</w:t>
      </w:r>
    </w:p>
    <w:p w14:paraId="799515FA" w14:textId="77777777" w:rsidR="005A2225" w:rsidRPr="005A2225" w:rsidRDefault="005A2225" w:rsidP="005A2225">
      <w:pPr>
        <w:tabs>
          <w:tab w:val="left" w:pos="454"/>
        </w:tabs>
        <w:ind w:right="6"/>
        <w:jc w:val="both"/>
        <w:rPr>
          <w:rFonts w:ascii="Garamond" w:eastAsia="SimSun" w:hAnsi="Garamond" w:cs="Angsana New"/>
          <w:sz w:val="22"/>
          <w:szCs w:val="22"/>
          <w:lang w:val="pl-PL" w:eastAsia="zh-CN" w:bidi="th-TH"/>
        </w:rPr>
      </w:pPr>
    </w:p>
    <w:p w14:paraId="66AD1448" w14:textId="64D121B7" w:rsidR="006D5B09" w:rsidRDefault="006D5B09" w:rsidP="006D5B09">
      <w:pPr>
        <w:ind w:left="284" w:hanging="284"/>
        <w:jc w:val="both"/>
        <w:rPr>
          <w:sz w:val="22"/>
          <w:szCs w:val="22"/>
        </w:rPr>
      </w:pPr>
    </w:p>
    <w:p w14:paraId="053AE116" w14:textId="77777777" w:rsidR="00785BD7" w:rsidRPr="00E83E34" w:rsidRDefault="00785BD7" w:rsidP="00E83E34">
      <w:pPr>
        <w:ind w:left="284" w:hanging="284"/>
        <w:jc w:val="both"/>
        <w:outlineLvl w:val="3"/>
        <w:rPr>
          <w:color w:val="222222"/>
          <w:sz w:val="22"/>
          <w:szCs w:val="22"/>
          <w:shd w:val="clear" w:color="auto" w:fill="FFFFFF"/>
        </w:rPr>
      </w:pPr>
    </w:p>
    <w:p w14:paraId="4984508F" w14:textId="77777777" w:rsidR="00D73172" w:rsidRDefault="00D73172">
      <w:pPr>
        <w:sectPr w:rsidR="00D73172" w:rsidSect="00CA633C">
          <w:type w:val="continuous"/>
          <w:pgSz w:w="11909" w:h="16834" w:code="9"/>
          <w:pgMar w:top="1584" w:right="1440" w:bottom="1440" w:left="1584" w:header="720" w:footer="720" w:gutter="0"/>
          <w:cols w:num="2" w:space="720"/>
          <w:docGrid w:linePitch="360"/>
        </w:sectPr>
      </w:pPr>
    </w:p>
    <w:p w14:paraId="7413473A" w14:textId="77777777" w:rsidR="00F54EC7" w:rsidRDefault="00F54EC7" w:rsidP="007432C2"/>
    <w:sectPr w:rsidR="00F54EC7"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205EB" w14:textId="77777777" w:rsidR="008D7A1E" w:rsidRDefault="008D7A1E">
      <w:r>
        <w:separator/>
      </w:r>
    </w:p>
  </w:endnote>
  <w:endnote w:type="continuationSeparator" w:id="0">
    <w:p w14:paraId="60F2D4BB" w14:textId="77777777" w:rsidR="008D7A1E" w:rsidRDefault="008D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13580"/>
      <w:docPartObj>
        <w:docPartGallery w:val="Page Numbers (Bottom of Page)"/>
        <w:docPartUnique/>
      </w:docPartObj>
    </w:sdtPr>
    <w:sdtEndPr>
      <w:rPr>
        <w:noProof/>
      </w:rPr>
    </w:sdtEndPr>
    <w:sdtContent>
      <w:p w14:paraId="1DEF4B3F" w14:textId="4DD1E9DD" w:rsidR="00B2286F" w:rsidRDefault="00B2286F">
        <w:pPr>
          <w:pStyle w:val="Footer"/>
          <w:jc w:val="right"/>
        </w:pPr>
        <w:r>
          <w:fldChar w:fldCharType="begin"/>
        </w:r>
        <w:r>
          <w:instrText xml:space="preserve"> PAGE   \* MERGEFORMAT </w:instrText>
        </w:r>
        <w:r>
          <w:fldChar w:fldCharType="separate"/>
        </w:r>
        <w:r>
          <w:rPr>
            <w:noProof/>
          </w:rPr>
          <w:t>233</w:t>
        </w:r>
        <w:r>
          <w:rPr>
            <w:noProof/>
          </w:rPr>
          <w:fldChar w:fldCharType="end"/>
        </w:r>
      </w:p>
    </w:sdtContent>
  </w:sdt>
  <w:p w14:paraId="1D80FCB0" w14:textId="77777777" w:rsidR="007D5E0D" w:rsidRDefault="007D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4D1A5" w14:textId="77777777" w:rsidR="008D7A1E" w:rsidRDefault="008D7A1E">
      <w:r>
        <w:separator/>
      </w:r>
    </w:p>
  </w:footnote>
  <w:footnote w:type="continuationSeparator" w:id="0">
    <w:p w14:paraId="3307EF0F" w14:textId="77777777" w:rsidR="008D7A1E" w:rsidRDefault="008D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B9CA" w14:textId="0CE61C40" w:rsidR="00AE47F4" w:rsidRDefault="00AE47F4">
    <w:pPr>
      <w:pStyle w:val="Header"/>
    </w:pPr>
    <w:r>
      <w:t>SAINTIS, Vol.5 No.2, Oktober 2024</w:t>
    </w:r>
    <w:r>
      <w:ptab w:relativeTo="margin" w:alignment="center" w:leader="none"/>
    </w:r>
    <w:r>
      <w:ptab w:relativeTo="margin" w:alignment="right" w:leader="none"/>
    </w:r>
    <w:r>
      <w:t>p-ISSN: 2443-2369</w:t>
    </w:r>
  </w:p>
  <w:p w14:paraId="72D66EB5" w14:textId="34C3CAC0" w:rsidR="00AE47F4" w:rsidRDefault="00AE47F4">
    <w:pPr>
      <w:pStyle w:val="Header"/>
    </w:pPr>
    <w:r>
      <w:tab/>
    </w:r>
    <w:r>
      <w:tab/>
      <w:t>e-ISSN: 2808-3334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C48C5"/>
    <w:multiLevelType w:val="multilevel"/>
    <w:tmpl w:val="1616A86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3" w15:restartNumberingAfterBreak="0">
    <w:nsid w:val="0E727002"/>
    <w:multiLevelType w:val="hybridMultilevel"/>
    <w:tmpl w:val="31780D9E"/>
    <w:lvl w:ilvl="0" w:tplc="3B4C2ADA">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E2A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752470A"/>
    <w:multiLevelType w:val="hybridMultilevel"/>
    <w:tmpl w:val="B942D24E"/>
    <w:lvl w:ilvl="0" w:tplc="70DAD41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F7F9C"/>
    <w:multiLevelType w:val="hybridMultilevel"/>
    <w:tmpl w:val="1A745EB2"/>
    <w:lvl w:ilvl="0" w:tplc="9B6AD6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94BC2"/>
    <w:multiLevelType w:val="hybridMultilevel"/>
    <w:tmpl w:val="4126C06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0132555"/>
    <w:multiLevelType w:val="hybridMultilevel"/>
    <w:tmpl w:val="EEEEC088"/>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A45B0"/>
    <w:multiLevelType w:val="hybridMultilevel"/>
    <w:tmpl w:val="3A041808"/>
    <w:lvl w:ilvl="0" w:tplc="9B6AD6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08DC"/>
    <w:multiLevelType w:val="hybridMultilevel"/>
    <w:tmpl w:val="44446B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C48E9"/>
    <w:multiLevelType w:val="hybridMultilevel"/>
    <w:tmpl w:val="5BAC27F6"/>
    <w:lvl w:ilvl="0" w:tplc="9B6AD6FC">
      <w:start w:val="5"/>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FE03F1B"/>
    <w:multiLevelType w:val="hybridMultilevel"/>
    <w:tmpl w:val="46CEE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22C4B"/>
    <w:multiLevelType w:val="hybridMultilevel"/>
    <w:tmpl w:val="30FC8F2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18D756C"/>
    <w:multiLevelType w:val="hybridMultilevel"/>
    <w:tmpl w:val="0BFC1B1E"/>
    <w:lvl w:ilvl="0" w:tplc="9B6AD6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D6E21"/>
    <w:multiLevelType w:val="multilevel"/>
    <w:tmpl w:val="C4405474"/>
    <w:lvl w:ilvl="0">
      <w:start w:val="1"/>
      <w:numFmt w:val="decimal"/>
      <w:lvlText w:val="%1."/>
      <w:lvlJc w:val="left"/>
      <w:pPr>
        <w:ind w:left="4472"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56E0133D"/>
    <w:multiLevelType w:val="multilevel"/>
    <w:tmpl w:val="35C29DBA"/>
    <w:lvl w:ilvl="0">
      <w:start w:val="1"/>
      <w:numFmt w:val="upperRoman"/>
      <w:suff w:val="nothing"/>
      <w:lvlText w:val="BAB %1"/>
      <w:lvlJc w:val="left"/>
      <w:pPr>
        <w:ind w:left="1211" w:hanging="360"/>
      </w:p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1D48BB"/>
    <w:multiLevelType w:val="hybridMultilevel"/>
    <w:tmpl w:val="BACEFEDE"/>
    <w:lvl w:ilvl="0" w:tplc="233070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87462"/>
    <w:multiLevelType w:val="hybridMultilevel"/>
    <w:tmpl w:val="5656B3B2"/>
    <w:lvl w:ilvl="0" w:tplc="31107E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27C62"/>
    <w:multiLevelType w:val="hybridMultilevel"/>
    <w:tmpl w:val="15A0F9D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64A85A10"/>
    <w:multiLevelType w:val="hybridMultilevel"/>
    <w:tmpl w:val="A8484B3A"/>
    <w:lvl w:ilvl="0" w:tplc="9B6AD6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F5000"/>
    <w:multiLevelType w:val="hybridMultilevel"/>
    <w:tmpl w:val="2B581624"/>
    <w:lvl w:ilvl="0" w:tplc="0409000F">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ED53422"/>
    <w:multiLevelType w:val="hybridMultilevel"/>
    <w:tmpl w:val="F1ECA040"/>
    <w:lvl w:ilvl="0" w:tplc="1DA49740">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46DD9"/>
    <w:multiLevelType w:val="multilevel"/>
    <w:tmpl w:val="7A44E666"/>
    <w:lvl w:ilvl="0">
      <w:start w:val="1"/>
      <w:numFmt w:val="decimal"/>
      <w:lvlText w:val="%1."/>
      <w:lvlJc w:val="left"/>
      <w:pPr>
        <w:ind w:left="1004" w:hanging="360"/>
      </w:p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0"/>
  </w:num>
  <w:num w:numId="2">
    <w:abstractNumId w:val="16"/>
  </w:num>
  <w:num w:numId="3">
    <w:abstractNumId w:val="1"/>
  </w:num>
  <w:num w:numId="4">
    <w:abstractNumId w:val="4"/>
  </w:num>
  <w:num w:numId="5">
    <w:abstractNumId w:val="9"/>
  </w:num>
  <w:num w:numId="6">
    <w:abstractNumId w:val="13"/>
  </w:num>
  <w:num w:numId="7">
    <w:abstractNumId w:val="7"/>
  </w:num>
  <w:num w:numId="8">
    <w:abstractNumId w:val="6"/>
  </w:num>
  <w:num w:numId="9">
    <w:abstractNumId w:val="17"/>
  </w:num>
  <w:num w:numId="10">
    <w:abstractNumId w:val="3"/>
  </w:num>
  <w:num w:numId="11">
    <w:abstractNumId w:val="20"/>
  </w:num>
  <w:num w:numId="12">
    <w:abstractNumId w:val="14"/>
  </w:num>
  <w:num w:numId="13">
    <w:abstractNumId w:val="12"/>
  </w:num>
  <w:num w:numId="14">
    <w:abstractNumId w:val="8"/>
  </w:num>
  <w:num w:numId="15">
    <w:abstractNumId w:val="21"/>
  </w:num>
  <w:num w:numId="16">
    <w:abstractNumId w:val="22"/>
  </w:num>
  <w:num w:numId="17">
    <w:abstractNumId w:val="11"/>
  </w:num>
  <w:num w:numId="18">
    <w:abstractNumId w:val="23"/>
  </w:num>
  <w:num w:numId="19">
    <w:abstractNumId w:val="10"/>
  </w:num>
  <w:num w:numId="20">
    <w:abstractNumId w:val="19"/>
  </w:num>
  <w:num w:numId="21">
    <w:abstractNumId w:val="15"/>
  </w:num>
  <w:num w:numId="22">
    <w:abstractNumId w:val="18"/>
  </w:num>
  <w:num w:numId="23">
    <w:abstractNumId w:val="5"/>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6CB"/>
    <w:rsid w:val="00014E55"/>
    <w:rsid w:val="00017BCC"/>
    <w:rsid w:val="00047020"/>
    <w:rsid w:val="00055F75"/>
    <w:rsid w:val="00067B5F"/>
    <w:rsid w:val="000757B7"/>
    <w:rsid w:val="00076F08"/>
    <w:rsid w:val="000775EB"/>
    <w:rsid w:val="000B27D1"/>
    <w:rsid w:val="000B6C25"/>
    <w:rsid w:val="00112394"/>
    <w:rsid w:val="00117F9D"/>
    <w:rsid w:val="00122792"/>
    <w:rsid w:val="00165FFE"/>
    <w:rsid w:val="00175A82"/>
    <w:rsid w:val="00196E86"/>
    <w:rsid w:val="001B27CB"/>
    <w:rsid w:val="001C068D"/>
    <w:rsid w:val="00201B74"/>
    <w:rsid w:val="00203B5F"/>
    <w:rsid w:val="00207E77"/>
    <w:rsid w:val="0021008A"/>
    <w:rsid w:val="00214280"/>
    <w:rsid w:val="002241B8"/>
    <w:rsid w:val="002371FE"/>
    <w:rsid w:val="00240055"/>
    <w:rsid w:val="0026234A"/>
    <w:rsid w:val="0026589F"/>
    <w:rsid w:val="00266107"/>
    <w:rsid w:val="002A7D81"/>
    <w:rsid w:val="002B20FF"/>
    <w:rsid w:val="00324AFE"/>
    <w:rsid w:val="0033645A"/>
    <w:rsid w:val="00336B34"/>
    <w:rsid w:val="003451AD"/>
    <w:rsid w:val="0035736D"/>
    <w:rsid w:val="003656F4"/>
    <w:rsid w:val="00387C9D"/>
    <w:rsid w:val="003C38A5"/>
    <w:rsid w:val="00400225"/>
    <w:rsid w:val="0043162F"/>
    <w:rsid w:val="004A617B"/>
    <w:rsid w:val="004A6B49"/>
    <w:rsid w:val="004C5327"/>
    <w:rsid w:val="004E5E66"/>
    <w:rsid w:val="005366B8"/>
    <w:rsid w:val="00541D2A"/>
    <w:rsid w:val="005724BF"/>
    <w:rsid w:val="00573F6B"/>
    <w:rsid w:val="00594403"/>
    <w:rsid w:val="005A2225"/>
    <w:rsid w:val="005B114A"/>
    <w:rsid w:val="005C12E6"/>
    <w:rsid w:val="005C4D39"/>
    <w:rsid w:val="005E1461"/>
    <w:rsid w:val="005E1EF5"/>
    <w:rsid w:val="005F109B"/>
    <w:rsid w:val="0064168F"/>
    <w:rsid w:val="006422D5"/>
    <w:rsid w:val="006459CF"/>
    <w:rsid w:val="00654228"/>
    <w:rsid w:val="006636B1"/>
    <w:rsid w:val="00683EAC"/>
    <w:rsid w:val="006C275B"/>
    <w:rsid w:val="006D5B09"/>
    <w:rsid w:val="006E07E0"/>
    <w:rsid w:val="006E1605"/>
    <w:rsid w:val="00707687"/>
    <w:rsid w:val="00713F5B"/>
    <w:rsid w:val="007432C2"/>
    <w:rsid w:val="0075009B"/>
    <w:rsid w:val="00785BD7"/>
    <w:rsid w:val="00796DD9"/>
    <w:rsid w:val="007A0CBD"/>
    <w:rsid w:val="007A29C4"/>
    <w:rsid w:val="007D1129"/>
    <w:rsid w:val="007D5E0D"/>
    <w:rsid w:val="007F594A"/>
    <w:rsid w:val="0080184F"/>
    <w:rsid w:val="00802857"/>
    <w:rsid w:val="00806D1C"/>
    <w:rsid w:val="00824092"/>
    <w:rsid w:val="0084586B"/>
    <w:rsid w:val="0088063E"/>
    <w:rsid w:val="0088514C"/>
    <w:rsid w:val="008A369B"/>
    <w:rsid w:val="008B2BD3"/>
    <w:rsid w:val="008D0567"/>
    <w:rsid w:val="008D597C"/>
    <w:rsid w:val="008D7A1E"/>
    <w:rsid w:val="009243FC"/>
    <w:rsid w:val="00925554"/>
    <w:rsid w:val="009331BC"/>
    <w:rsid w:val="009801AF"/>
    <w:rsid w:val="0099047D"/>
    <w:rsid w:val="009954E3"/>
    <w:rsid w:val="009F3609"/>
    <w:rsid w:val="00A03ECE"/>
    <w:rsid w:val="00A07EA5"/>
    <w:rsid w:val="00A21393"/>
    <w:rsid w:val="00A32701"/>
    <w:rsid w:val="00A72B34"/>
    <w:rsid w:val="00A747DD"/>
    <w:rsid w:val="00AE435A"/>
    <w:rsid w:val="00AE47F4"/>
    <w:rsid w:val="00AE688A"/>
    <w:rsid w:val="00B178C0"/>
    <w:rsid w:val="00B2286F"/>
    <w:rsid w:val="00BA4F0D"/>
    <w:rsid w:val="00BB2295"/>
    <w:rsid w:val="00BD4300"/>
    <w:rsid w:val="00BE7B73"/>
    <w:rsid w:val="00BF2FBC"/>
    <w:rsid w:val="00C208FD"/>
    <w:rsid w:val="00C35CDC"/>
    <w:rsid w:val="00C44E6D"/>
    <w:rsid w:val="00C55D21"/>
    <w:rsid w:val="00C958D4"/>
    <w:rsid w:val="00C96809"/>
    <w:rsid w:val="00CA633C"/>
    <w:rsid w:val="00CB15EB"/>
    <w:rsid w:val="00CD6609"/>
    <w:rsid w:val="00CF1ECA"/>
    <w:rsid w:val="00CF5D2F"/>
    <w:rsid w:val="00D63609"/>
    <w:rsid w:val="00D73172"/>
    <w:rsid w:val="00D74E8E"/>
    <w:rsid w:val="00DB4E10"/>
    <w:rsid w:val="00DB5735"/>
    <w:rsid w:val="00DC779D"/>
    <w:rsid w:val="00DD48A1"/>
    <w:rsid w:val="00E03FF5"/>
    <w:rsid w:val="00E2159B"/>
    <w:rsid w:val="00E35E17"/>
    <w:rsid w:val="00E501F4"/>
    <w:rsid w:val="00E83E34"/>
    <w:rsid w:val="00F14938"/>
    <w:rsid w:val="00F3682C"/>
    <w:rsid w:val="00F476D1"/>
    <w:rsid w:val="00F54EC7"/>
    <w:rsid w:val="00F97FDA"/>
    <w:rsid w:val="00FA26B3"/>
    <w:rsid w:val="00FA3D23"/>
    <w:rsid w:val="00FB33E1"/>
    <w:rsid w:val="00FE020F"/>
    <w:rsid w:val="00FE264E"/>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B4F03"/>
  <w15:docId w15:val="{ABDC3339-AF4E-471D-9157-505E5EA9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2E6"/>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Title Proposal"/>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1">
    <w:name w:val="Unresolved Mention1"/>
    <w:basedOn w:val="DefaultParagraphFont"/>
    <w:uiPriority w:val="99"/>
    <w:semiHidden/>
    <w:unhideWhenUsed/>
    <w:rsid w:val="00CF1ECA"/>
    <w:rPr>
      <w:color w:val="605E5C"/>
      <w:shd w:val="clear" w:color="auto" w:fill="E1DFDD"/>
    </w:rPr>
  </w:style>
  <w:style w:type="paragraph" w:styleId="Caption">
    <w:name w:val="caption"/>
    <w:basedOn w:val="Normal"/>
    <w:next w:val="Normal"/>
    <w:uiPriority w:val="35"/>
    <w:unhideWhenUsed/>
    <w:qFormat/>
    <w:rsid w:val="0088514C"/>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802857"/>
    <w:rPr>
      <w:rFonts w:ascii="Tahoma" w:hAnsi="Tahoma" w:cs="Tahoma"/>
      <w:sz w:val="16"/>
      <w:szCs w:val="16"/>
    </w:rPr>
  </w:style>
  <w:style w:type="character" w:customStyle="1" w:styleId="BalloonTextChar">
    <w:name w:val="Balloon Text Char"/>
    <w:basedOn w:val="DefaultParagraphFont"/>
    <w:link w:val="BalloonText"/>
    <w:uiPriority w:val="99"/>
    <w:semiHidden/>
    <w:rsid w:val="00802857"/>
    <w:rPr>
      <w:rFonts w:ascii="Tahoma" w:eastAsia="Times New Roman" w:hAnsi="Tahoma" w:cs="Tahoma"/>
      <w:sz w:val="16"/>
      <w:szCs w:val="16"/>
    </w:rPr>
  </w:style>
  <w:style w:type="character" w:styleId="PlaceholderText">
    <w:name w:val="Placeholder Text"/>
    <w:basedOn w:val="DefaultParagraphFont"/>
    <w:uiPriority w:val="99"/>
    <w:semiHidden/>
    <w:rsid w:val="00796DD9"/>
    <w:rPr>
      <w:color w:val="808080"/>
    </w:rPr>
  </w:style>
  <w:style w:type="character" w:customStyle="1" w:styleId="ListParagraphChar">
    <w:name w:val="List Paragraph Char"/>
    <w:aliases w:val="Title Proposal Char"/>
    <w:basedOn w:val="DefaultParagraphFont"/>
    <w:link w:val="ListParagraph"/>
    <w:uiPriority w:val="34"/>
    <w:rsid w:val="00594403"/>
    <w:rPr>
      <w:rFonts w:eastAsia="Times New Roman"/>
      <w:szCs w:val="20"/>
    </w:rPr>
  </w:style>
  <w:style w:type="character" w:customStyle="1" w:styleId="UnresolvedMention">
    <w:name w:val="Unresolved Mention"/>
    <w:basedOn w:val="DefaultParagraphFont"/>
    <w:uiPriority w:val="99"/>
    <w:semiHidden/>
    <w:unhideWhenUsed/>
    <w:rsid w:val="00D74E8E"/>
    <w:rPr>
      <w:color w:val="605E5C"/>
      <w:shd w:val="clear" w:color="auto" w:fill="E1DFDD"/>
    </w:rPr>
  </w:style>
  <w:style w:type="table" w:styleId="PlainTable5">
    <w:name w:val="Plain Table 5"/>
    <w:basedOn w:val="TableNormal"/>
    <w:uiPriority w:val="45"/>
    <w:rsid w:val="006C275B"/>
    <w:pPr>
      <w:spacing w:line="240" w:lineRule="auto"/>
    </w:pPr>
    <w:rPr>
      <w:rFonts w:eastAsia="SimSun" w:cs="Angsana New"/>
      <w:sz w:val="20"/>
      <w:szCs w:val="20"/>
      <w:lang w:eastAsia="zh-CN" w:bidi="th-T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0722">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clarens0203@gmail.com"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burgerchefs-my.sharepoint.com/personal/clawwrns5_techshastore_onmicrosoft_com/Documents/ventu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burgerchefs-my.sharepoint.com/personal/clawwrns5_techshastore_onmicrosoft_com/Documents/SEMESTER%208/ventu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pengaruh</a:t>
            </a:r>
            <a:r>
              <a:rPr lang="en-US" baseline="0"/>
              <a:t> suhu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Sheet1!$P$38:$R$38</c:f>
              <c:numCache>
                <c:formatCode>General</c:formatCode>
                <c:ptCount val="3"/>
                <c:pt idx="0">
                  <c:v>45</c:v>
                </c:pt>
                <c:pt idx="1">
                  <c:v>55</c:v>
                </c:pt>
                <c:pt idx="2">
                  <c:v>65</c:v>
                </c:pt>
              </c:numCache>
            </c:numRef>
          </c:xVal>
          <c:yVal>
            <c:numRef>
              <c:f>Sheet1!$P$39:$R$39</c:f>
              <c:numCache>
                <c:formatCode>General</c:formatCode>
                <c:ptCount val="3"/>
                <c:pt idx="0">
                  <c:v>3.9399999999999999E-3</c:v>
                </c:pt>
                <c:pt idx="1">
                  <c:v>3.9399999999999999E-3</c:v>
                </c:pt>
                <c:pt idx="2">
                  <c:v>5.5700000000000003E-3</c:v>
                </c:pt>
              </c:numCache>
            </c:numRef>
          </c:yVal>
          <c:smooth val="0"/>
          <c:extLst>
            <c:ext xmlns:c16="http://schemas.microsoft.com/office/drawing/2014/chart" uri="{C3380CC4-5D6E-409C-BE32-E72D297353CC}">
              <c16:uniqueId val="{00000000-7477-433C-B993-7DAB633EDD80}"/>
            </c:ext>
          </c:extLst>
        </c:ser>
        <c:ser>
          <c:idx val="1"/>
          <c:order val="1"/>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Sheet1!$P$38:$R$38</c:f>
              <c:numCache>
                <c:formatCode>General</c:formatCode>
                <c:ptCount val="3"/>
                <c:pt idx="0">
                  <c:v>45</c:v>
                </c:pt>
                <c:pt idx="1">
                  <c:v>55</c:v>
                </c:pt>
                <c:pt idx="2">
                  <c:v>65</c:v>
                </c:pt>
              </c:numCache>
            </c:numRef>
          </c:xVal>
          <c:yVal>
            <c:numRef>
              <c:f>Sheet1!$P$40:$R$40</c:f>
              <c:numCache>
                <c:formatCode>General</c:formatCode>
                <c:ptCount val="3"/>
                <c:pt idx="0">
                  <c:v>6.1000000000000004E-3</c:v>
                </c:pt>
                <c:pt idx="1">
                  <c:v>6.3499999999999997E-3</c:v>
                </c:pt>
                <c:pt idx="2">
                  <c:v>6.8199999999999997E-3</c:v>
                </c:pt>
              </c:numCache>
            </c:numRef>
          </c:yVal>
          <c:smooth val="0"/>
          <c:extLst>
            <c:ext xmlns:c16="http://schemas.microsoft.com/office/drawing/2014/chart" uri="{C3380CC4-5D6E-409C-BE32-E72D297353CC}">
              <c16:uniqueId val="{00000001-7477-433C-B993-7DAB633EDD80}"/>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Sheet1!$P$38:$R$38</c:f>
              <c:numCache>
                <c:formatCode>General</c:formatCode>
                <c:ptCount val="3"/>
                <c:pt idx="0">
                  <c:v>45</c:v>
                </c:pt>
                <c:pt idx="1">
                  <c:v>55</c:v>
                </c:pt>
                <c:pt idx="2">
                  <c:v>65</c:v>
                </c:pt>
              </c:numCache>
            </c:numRef>
          </c:xVal>
          <c:yVal>
            <c:numRef>
              <c:f>Sheet1!$P$41:$R$41</c:f>
              <c:numCache>
                <c:formatCode>General</c:formatCode>
                <c:ptCount val="3"/>
                <c:pt idx="0">
                  <c:v>8.8000000000000005E-3</c:v>
                </c:pt>
                <c:pt idx="1">
                  <c:v>8.8000000000000005E-3</c:v>
                </c:pt>
                <c:pt idx="2">
                  <c:v>9.3100000000000006E-3</c:v>
                </c:pt>
              </c:numCache>
            </c:numRef>
          </c:yVal>
          <c:smooth val="0"/>
          <c:extLst>
            <c:ext xmlns:c16="http://schemas.microsoft.com/office/drawing/2014/chart" uri="{C3380CC4-5D6E-409C-BE32-E72D297353CC}">
              <c16:uniqueId val="{00000002-7477-433C-B993-7DAB633EDD80}"/>
            </c:ext>
          </c:extLst>
        </c:ser>
        <c:dLbls>
          <c:showLegendKey val="0"/>
          <c:showVal val="0"/>
          <c:showCatName val="0"/>
          <c:showSerName val="0"/>
          <c:showPercent val="0"/>
          <c:showBubbleSize val="0"/>
        </c:dLbls>
        <c:axId val="1603190240"/>
        <c:axId val="1603191200"/>
      </c:scatterChart>
      <c:valAx>
        <c:axId val="1603190240"/>
        <c:scaling>
          <c:orientation val="minMax"/>
          <c:min val="4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91200"/>
        <c:crosses val="autoZero"/>
        <c:crossBetween val="midCat"/>
      </c:valAx>
      <c:valAx>
        <c:axId val="160319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1902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no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pengaruh</a:t>
            </a:r>
            <a:r>
              <a:rPr lang="en-US" baseline="0"/>
              <a:t> tekanan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Sheet1!$AI$7:$AI$15</c:f>
              <c:numCache>
                <c:formatCode>General</c:formatCode>
                <c:ptCount val="9"/>
                <c:pt idx="0">
                  <c:v>3.9399999999999999E-3</c:v>
                </c:pt>
                <c:pt idx="1">
                  <c:v>3.9399999999999999E-3</c:v>
                </c:pt>
                <c:pt idx="2">
                  <c:v>5.5700000000000003E-3</c:v>
                </c:pt>
                <c:pt idx="3">
                  <c:v>6.1000000000000004E-3</c:v>
                </c:pt>
                <c:pt idx="4">
                  <c:v>6.3499999999999997E-3</c:v>
                </c:pt>
                <c:pt idx="5">
                  <c:v>6.8199999999999997E-3</c:v>
                </c:pt>
                <c:pt idx="6">
                  <c:v>8.8000000000000005E-3</c:v>
                </c:pt>
                <c:pt idx="7">
                  <c:v>8.8000000000000005E-3</c:v>
                </c:pt>
                <c:pt idx="8">
                  <c:v>9.3100000000000006E-3</c:v>
                </c:pt>
              </c:numCache>
            </c:numRef>
          </c:xVal>
          <c:yVal>
            <c:numRef>
              <c:f>Sheet1!$AO$7:$AO$15</c:f>
              <c:numCache>
                <c:formatCode>General</c:formatCode>
                <c:ptCount val="9"/>
                <c:pt idx="0">
                  <c:v>4.2630000000000001E-2</c:v>
                </c:pt>
                <c:pt idx="1">
                  <c:v>4.2630000000000001E-2</c:v>
                </c:pt>
                <c:pt idx="2">
                  <c:v>8.5260000000000002E-2</c:v>
                </c:pt>
                <c:pt idx="3">
                  <c:v>0.102312</c:v>
                </c:pt>
                <c:pt idx="4">
                  <c:v>0.11083799999999999</c:v>
                </c:pt>
                <c:pt idx="5">
                  <c:v>0.12789</c:v>
                </c:pt>
                <c:pt idx="6">
                  <c:v>0.21315000000000001</c:v>
                </c:pt>
                <c:pt idx="7">
                  <c:v>0.21315000000000001</c:v>
                </c:pt>
                <c:pt idx="8">
                  <c:v>0.238728</c:v>
                </c:pt>
              </c:numCache>
            </c:numRef>
          </c:yVal>
          <c:smooth val="0"/>
          <c:extLst>
            <c:ext xmlns:c16="http://schemas.microsoft.com/office/drawing/2014/chart" uri="{C3380CC4-5D6E-409C-BE32-E72D297353CC}">
              <c16:uniqueId val="{00000000-1CF6-46D8-A625-3FF79BFD914F}"/>
            </c:ext>
          </c:extLst>
        </c:ser>
        <c:dLbls>
          <c:showLegendKey val="0"/>
          <c:showVal val="0"/>
          <c:showCatName val="0"/>
          <c:showSerName val="0"/>
          <c:showPercent val="0"/>
          <c:showBubbleSize val="0"/>
        </c:dLbls>
        <c:axId val="1151572064"/>
        <c:axId val="1151573504"/>
      </c:scatterChart>
      <c:valAx>
        <c:axId val="115157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573504"/>
        <c:crosses val="autoZero"/>
        <c:crossBetween val="midCat"/>
      </c:valAx>
      <c:valAx>
        <c:axId val="115157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57206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0.72589</cdr:y>
    </cdr:from>
    <cdr:to>
      <cdr:x>1</cdr:x>
      <cdr:y>0.9493</cdr:y>
    </cdr:to>
    <cdr:grpSp>
      <cdr:nvGrpSpPr>
        <cdr:cNvPr id="6" name="Group 5"/>
        <cdr:cNvGrpSpPr/>
      </cdr:nvGrpSpPr>
      <cdr:grpSpPr>
        <a:xfrm xmlns:a="http://schemas.openxmlformats.org/drawingml/2006/main">
          <a:off x="0" y="1454726"/>
          <a:ext cx="3049270" cy="447734"/>
          <a:chOff x="0" y="1454726"/>
          <a:chExt cx="3049270" cy="447734"/>
        </a:xfrm>
      </cdr:grpSpPr>
      <cdr:sp macro="" textlink="">
        <cdr:nvSpPr>
          <cdr:cNvPr id="2" name="Text Box 1"/>
          <cdr:cNvSpPr txBox="1"/>
        </cdr:nvSpPr>
        <cdr:spPr>
          <a:xfrm xmlns:a="http://schemas.openxmlformats.org/drawingml/2006/main">
            <a:off x="697346" y="1713345"/>
            <a:ext cx="882073" cy="1891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katup 45</a:t>
            </a:r>
            <a:r>
              <a:rPr lang="en-US" sz="800" baseline="30000">
                <a:latin typeface="Times New Roman" panose="02020603050405020304" pitchFamily="18" charset="0"/>
                <a:cs typeface="Times New Roman" panose="02020603050405020304" pitchFamily="18" charset="0"/>
              </a:rPr>
              <a:t>o</a:t>
            </a:r>
          </a:p>
        </cdr:txBody>
      </cdr:sp>
      <cdr:sp macro="" textlink="">
        <cdr:nvSpPr>
          <cdr:cNvPr id="3" name="Text Box 1"/>
          <cdr:cNvSpPr txBox="1"/>
        </cdr:nvSpPr>
        <cdr:spPr>
          <a:xfrm xmlns:a="http://schemas.openxmlformats.org/drawingml/2006/main">
            <a:off x="1427019" y="1708727"/>
            <a:ext cx="882073" cy="189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Times New Roman" panose="02020603050405020304" pitchFamily="18" charset="0"/>
                <a:cs typeface="Times New Roman" panose="02020603050405020304" pitchFamily="18" charset="0"/>
              </a:rPr>
              <a:t>katup 60</a:t>
            </a:r>
            <a:r>
              <a:rPr lang="en-US" sz="800" baseline="30000">
                <a:latin typeface="Times New Roman" panose="02020603050405020304" pitchFamily="18" charset="0"/>
                <a:cs typeface="Times New Roman" panose="02020603050405020304" pitchFamily="18" charset="0"/>
              </a:rPr>
              <a:t>o</a:t>
            </a:r>
          </a:p>
        </cdr:txBody>
      </cdr:sp>
      <cdr:sp macro="" textlink="">
        <cdr:nvSpPr>
          <cdr:cNvPr id="4" name="Text Box 1"/>
          <cdr:cNvSpPr txBox="1"/>
        </cdr:nvSpPr>
        <cdr:spPr>
          <a:xfrm xmlns:a="http://schemas.openxmlformats.org/drawingml/2006/main">
            <a:off x="2167197" y="1708727"/>
            <a:ext cx="882073" cy="189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Times New Roman" panose="02020603050405020304" pitchFamily="18" charset="0"/>
                <a:cs typeface="Times New Roman" panose="02020603050405020304" pitchFamily="18" charset="0"/>
              </a:rPr>
              <a:t>katup 90</a:t>
            </a:r>
            <a:r>
              <a:rPr lang="en-US" sz="800" baseline="30000">
                <a:latin typeface="Times New Roman" panose="02020603050405020304" pitchFamily="18" charset="0"/>
                <a:cs typeface="Times New Roman" panose="02020603050405020304" pitchFamily="18" charset="0"/>
              </a:rPr>
              <a:t>o</a:t>
            </a:r>
          </a:p>
        </cdr:txBody>
      </cdr:sp>
      <cdr:sp macro="" textlink="">
        <cdr:nvSpPr>
          <cdr:cNvPr id="5" name="Text Box 1"/>
          <cdr:cNvSpPr txBox="1"/>
        </cdr:nvSpPr>
        <cdr:spPr>
          <a:xfrm xmlns:a="http://schemas.openxmlformats.org/drawingml/2006/main">
            <a:off x="0" y="1454726"/>
            <a:ext cx="882073" cy="189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baseline="30000">
                <a:latin typeface="Times New Roman" panose="02020603050405020304" pitchFamily="18" charset="0"/>
                <a:cs typeface="Times New Roman" panose="02020603050405020304" pitchFamily="18" charset="0"/>
              </a:rPr>
              <a:t>suhu</a:t>
            </a:r>
            <a:r>
              <a:rPr lang="en-US" sz="800" baseline="0">
                <a:latin typeface="Times New Roman" panose="02020603050405020304" pitchFamily="18" charset="0"/>
                <a:cs typeface="Times New Roman" panose="02020603050405020304" pitchFamily="18" charset="0"/>
              </a:rPr>
              <a:t> </a:t>
            </a:r>
            <a:endParaRPr lang="en-US" sz="800" baseline="30000">
              <a:latin typeface="Times New Roman" panose="02020603050405020304" pitchFamily="18" charset="0"/>
              <a:cs typeface="Times New Roman" panose="02020603050405020304" pitchFamily="18" charset="0"/>
            </a:endParaRP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cdr:x>
      <cdr:y>0.10966</cdr:y>
    </cdr:from>
    <cdr:to>
      <cdr:x>0.29669</cdr:x>
      <cdr:y>0.21068</cdr:y>
    </cdr:to>
    <cdr:sp macro="" textlink="">
      <cdr:nvSpPr>
        <cdr:cNvPr id="2" name="Text Box 1"/>
        <cdr:cNvSpPr txBox="1"/>
      </cdr:nvSpPr>
      <cdr:spPr>
        <a:xfrm xmlns:a="http://schemas.openxmlformats.org/drawingml/2006/main">
          <a:off x="0" y="205281"/>
          <a:ext cx="882073" cy="189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baseline="30000">
              <a:latin typeface="Times New Roman" panose="02020603050405020304" pitchFamily="18" charset="0"/>
              <a:cs typeface="Times New Roman" panose="02020603050405020304" pitchFamily="18" charset="0"/>
            </a:rPr>
            <a:t>tekanan</a:t>
          </a:r>
          <a:r>
            <a:rPr lang="en-US" sz="800" baseline="0">
              <a:latin typeface="Times New Roman" panose="02020603050405020304" pitchFamily="18" charset="0"/>
              <a:cs typeface="Times New Roman" panose="02020603050405020304" pitchFamily="18" charset="0"/>
            </a:rPr>
            <a:t> </a:t>
          </a:r>
          <a:endParaRPr lang="en-US" sz="800" baseline="300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Uta18</b:Tag>
    <b:SourceType>JournalArticle</b:SourceType>
    <b:Guid>{4062F100-B9A8-40DE-B8A9-3D324902EE7E}</b:Guid>
    <b:Author>
      <b:Author>
        <b:NameList>
          <b:Person>
            <b:Last>Utami</b:Last>
            <b:Middle>Wulan</b:Middle>
            <b:First>Putri</b:First>
          </b:Person>
        </b:NameList>
      </b:Author>
    </b:Author>
    <b:Title>Pembuatan Pasta Gigi Herbal Berbahan Dasar Kalsium Karbonat (CaCO3) dari Cangkang Kerang Mutiara (Pinctada Maksima)</b:Title>
    <b:Year>2018</b:Year>
    <b:Pages>1-43</b:Pages>
    <b:City>Makassar</b:City>
    <b:Month>Januari</b:Month>
    <b:Day>10</b:Day>
    <b:JournalName>Repositor UIN ALAUDDIN</b:JournalName>
    <b:RefOrder>1</b:RefOrder>
  </b:Source>
  <b:Source>
    <b:Tag>Ist03</b:Tag>
    <b:SourceType>Book</b:SourceType>
    <b:Guid>{D2B7AC2F-6FE1-4BED-B811-FA961D11DBC0}</b:Guid>
    <b:Title>Pembuatan Hidrogel Kitosan- Glutardehid Untuk Aplikasi Penutup Luka Secara In Vivo</b:Title>
    <b:Year>2003</b:Year>
    <b:City>Surabaya</b:City>
    <b:Publisher>ADLN Perpustakaan Uniersitas Airlangga</b:Publisher>
    <b:Author>
      <b:Author>
        <b:NameList>
          <b:Person>
            <b:Last>Istiqomah</b:Last>
            <b:First>Nurul</b:First>
          </b:Person>
        </b:NameList>
      </b:Author>
    </b:Author>
    <b:RefOrder>2</b:RefOrder>
  </b:Source>
  <b:Source>
    <b:Tag>Feb21</b:Tag>
    <b:SourceType>JournalArticle</b:SourceType>
    <b:Guid>{EA6EBBFB-C55C-433D-8D3B-311C4CB9B4C0}</b:Guid>
    <b:Title>Jurnal Farmasi dan Sains Indonesia Formulasi Sediaan Pasta Gigi Dengan Arang Aktif Tempurung Kelapa (Cocos Nucisfera L) Sebagai Pemutih Gigi</b:Title>
    <b:Year>2021</b:Year>
    <b:City>Purwekerto</b:City>
    <b:JournalName>WWW.Jurnal.Stifera.ac.id</b:JournalName>
    <b:Pages>50-57</b:Pages>
    <b:Author>
      <b:Author>
        <b:NameList>
          <b:Person>
            <b:Last>Febrianti</b:Last>
            <b:First>Liana</b:First>
          </b:Person>
          <b:Person>
            <b:Last>Nawangsari</b:Last>
            <b:First>Desi</b:First>
          </b:Person>
          <b:Person>
            <b:Last>Slivia</b:Last>
            <b:Middle>Adita</b:Middle>
            <b:First>F</b:First>
          </b:Person>
        </b:NameList>
      </b:Author>
    </b:Author>
    <b:Month>Februari</b:Month>
    <b:Day>16</b:Day>
    <b:RefOrder>3</b:RefOrder>
  </b:Source>
  <b:Source>
    <b:Tag>Nov19</b:Tag>
    <b:SourceType>JournalArticle</b:SourceType>
    <b:Guid>{A2EB52C8-668D-4C25-986C-5D879DA1E84D}</b:Guid>
    <b:Author>
      <b:Author>
        <b:NameList>
          <b:Person>
            <b:Last>Novita </b:Last>
            <b:First>Nabila </b:First>
          </b:Person>
          <b:Person>
            <b:Last>Aini</b:Last>
            <b:First>Nor</b:First>
          </b:Person>
          <b:Person>
            <b:Last>Arianti</b:Last>
            <b:First>Febriana</b:First>
          </b:Person>
          <b:Person>
            <b:Last>Rupiwardani</b:Last>
            <b:First>Irfany</b:First>
          </b:Person>
        </b:NameList>
      </b:Author>
    </b:Author>
    <b:Title>Daya Terima Produk Pasta Gigi Dari Limbah Kulit Pisang</b:Title>
    <b:JournalName>Jurnal Teknologi Pangan</b:JournalName>
    <b:Year>2019</b:Year>
    <b:Pages>1-5</b:Pages>
    <b:RefOrder>4</b:RefOrder>
  </b:Source>
  <b:Source>
    <b:Tag>Sur19</b:Tag>
    <b:SourceType>JournalArticle</b:SourceType>
    <b:Guid>{E3752076-8D30-4014-9DA7-140AF0521368}</b:Guid>
    <b:Title>Review Beraneka Ragam Jenis Pisang dan Manfaatnya</b:Title>
    <b:JournalName>http://journal.uin-alauddin.ac.id/index.php/psb</b:JournalName>
    <b:Year>2019</b:Year>
    <b:Pages>1-3</b:Pages>
    <b:City>Gowa</b:City>
    <b:Author>
      <b:Author>
        <b:NameList>
          <b:Person>
            <b:Last>Suryalita</b:Last>
          </b:Person>
        </b:NameList>
      </b:Author>
    </b:Author>
    <b:Month>Agustus</b:Month>
    <b:Day>20</b:Day>
    <b:RefOrder>5</b:RefOrder>
  </b:Source>
</b:Sources>
</file>

<file path=customXml/itemProps1.xml><?xml version="1.0" encoding="utf-8"?>
<ds:datastoreItem xmlns:ds="http://schemas.openxmlformats.org/officeDocument/2006/customXml" ds:itemID="{2615D6D7-BF73-44B9-B950-058C659F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19</cp:revision>
  <dcterms:created xsi:type="dcterms:W3CDTF">2024-09-21T12:20:00Z</dcterms:created>
  <dcterms:modified xsi:type="dcterms:W3CDTF">2025-02-19T02:36:00Z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dddad00a-7699-32f1-95b6-7b24f527e333</vt:lpwstr>
  </property>
  <property fmtid="{D5CDD505-2E9C-101B-9397-08002B2CF9AE}" pid="4" name="Mendeley Citation Style_1">
    <vt:lpwstr>http://www.zotero.org/styles/apa</vt:lpwstr>
  </property>
</Properties>
</file>